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56" w:rsidRPr="00133956" w:rsidRDefault="00133956" w:rsidP="00133956">
      <w:pPr>
        <w:jc w:val="center"/>
        <w:rPr>
          <w:rFonts w:asciiTheme="majorHAnsi" w:hAnsiTheme="majorHAnsi"/>
          <w:sz w:val="24"/>
          <w:szCs w:val="24"/>
          <w:u w:val="single"/>
          <w:shd w:val="clear" w:color="auto" w:fill="FFFFFF"/>
        </w:rPr>
      </w:pPr>
      <w:r w:rsidRPr="00133956">
        <w:rPr>
          <w:rFonts w:asciiTheme="majorHAnsi" w:hAnsiTheme="majorHAnsi"/>
          <w:sz w:val="24"/>
          <w:szCs w:val="24"/>
          <w:u w:val="single"/>
          <w:shd w:val="clear" w:color="auto" w:fill="FFFFFF"/>
        </w:rPr>
        <w:t>Memo On Relevant International/National Laws on Human Trafficking</w:t>
      </w:r>
    </w:p>
    <w:p w:rsidR="00133956" w:rsidRPr="00133956" w:rsidRDefault="00133956" w:rsidP="00133956">
      <w:pPr>
        <w:jc w:val="center"/>
        <w:rPr>
          <w:rFonts w:asciiTheme="majorHAnsi" w:hAnsiTheme="majorHAnsi"/>
          <w:i/>
          <w:sz w:val="24"/>
          <w:szCs w:val="24"/>
          <w:u w:val="single"/>
          <w:shd w:val="clear" w:color="auto" w:fill="FFFFFF"/>
        </w:rPr>
      </w:pPr>
      <w:proofErr w:type="spellStart"/>
      <w:r w:rsidRPr="00133956">
        <w:rPr>
          <w:rFonts w:asciiTheme="majorHAnsi" w:hAnsiTheme="majorHAnsi"/>
          <w:i/>
          <w:sz w:val="24"/>
          <w:szCs w:val="24"/>
          <w:u w:val="single"/>
          <w:shd w:val="clear" w:color="auto" w:fill="FFFFFF"/>
        </w:rPr>
        <w:t>Laporan</w:t>
      </w:r>
      <w:proofErr w:type="spellEnd"/>
      <w:r w:rsidRPr="00133956">
        <w:rPr>
          <w:rFonts w:asciiTheme="majorHAnsi" w:hAnsiTheme="majorHAnsi"/>
          <w:i/>
          <w:sz w:val="24"/>
          <w:szCs w:val="24"/>
          <w:u w:val="single"/>
          <w:shd w:val="clear" w:color="auto" w:fill="FFFFFF"/>
        </w:rPr>
        <w:t xml:space="preserve"> </w:t>
      </w:r>
      <w:proofErr w:type="spellStart"/>
      <w:r w:rsidRPr="00133956">
        <w:rPr>
          <w:rFonts w:asciiTheme="majorHAnsi" w:hAnsiTheme="majorHAnsi"/>
          <w:i/>
          <w:sz w:val="24"/>
          <w:szCs w:val="24"/>
          <w:u w:val="single"/>
          <w:shd w:val="clear" w:color="auto" w:fill="FFFFFF"/>
        </w:rPr>
        <w:t>Tentang</w:t>
      </w:r>
      <w:proofErr w:type="spellEnd"/>
      <w:r w:rsidRPr="00133956">
        <w:rPr>
          <w:rFonts w:asciiTheme="majorHAnsi" w:hAnsiTheme="majorHAnsi"/>
          <w:i/>
          <w:sz w:val="24"/>
          <w:szCs w:val="24"/>
          <w:u w:val="single"/>
          <w:shd w:val="clear" w:color="auto" w:fill="FFFFFF"/>
        </w:rPr>
        <w:t xml:space="preserve"> </w:t>
      </w:r>
      <w:proofErr w:type="spellStart"/>
      <w:r w:rsidRPr="00133956">
        <w:rPr>
          <w:rFonts w:asciiTheme="majorHAnsi" w:hAnsiTheme="majorHAnsi"/>
          <w:i/>
          <w:sz w:val="24"/>
          <w:szCs w:val="24"/>
          <w:u w:val="single"/>
          <w:shd w:val="clear" w:color="auto" w:fill="FFFFFF"/>
        </w:rPr>
        <w:t>Hukum</w:t>
      </w:r>
      <w:proofErr w:type="spellEnd"/>
      <w:r w:rsidRPr="00133956">
        <w:rPr>
          <w:rFonts w:asciiTheme="majorHAnsi" w:hAnsiTheme="majorHAnsi"/>
          <w:i/>
          <w:sz w:val="24"/>
          <w:szCs w:val="24"/>
          <w:u w:val="single"/>
          <w:shd w:val="clear" w:color="auto" w:fill="FFFFFF"/>
        </w:rPr>
        <w:t xml:space="preserve"> International/</w:t>
      </w:r>
      <w:proofErr w:type="spellStart"/>
      <w:r w:rsidRPr="00133956">
        <w:rPr>
          <w:rFonts w:asciiTheme="majorHAnsi" w:hAnsiTheme="majorHAnsi"/>
          <w:i/>
          <w:sz w:val="24"/>
          <w:szCs w:val="24"/>
          <w:u w:val="single"/>
          <w:shd w:val="clear" w:color="auto" w:fill="FFFFFF"/>
        </w:rPr>
        <w:t>Hukum</w:t>
      </w:r>
      <w:proofErr w:type="spellEnd"/>
      <w:r w:rsidRPr="00133956">
        <w:rPr>
          <w:rFonts w:asciiTheme="majorHAnsi" w:hAnsiTheme="majorHAnsi"/>
          <w:i/>
          <w:sz w:val="24"/>
          <w:szCs w:val="24"/>
          <w:u w:val="single"/>
          <w:shd w:val="clear" w:color="auto" w:fill="FFFFFF"/>
        </w:rPr>
        <w:t xml:space="preserve"> National </w:t>
      </w:r>
      <w:proofErr w:type="spellStart"/>
      <w:r w:rsidRPr="00133956">
        <w:rPr>
          <w:rFonts w:asciiTheme="majorHAnsi" w:hAnsiTheme="majorHAnsi"/>
          <w:i/>
          <w:sz w:val="24"/>
          <w:szCs w:val="24"/>
          <w:u w:val="single"/>
          <w:shd w:val="clear" w:color="auto" w:fill="FFFFFF"/>
        </w:rPr>
        <w:t>mengenai</w:t>
      </w:r>
      <w:proofErr w:type="spellEnd"/>
      <w:r w:rsidRPr="00133956">
        <w:rPr>
          <w:rFonts w:asciiTheme="majorHAnsi" w:hAnsiTheme="majorHAnsi"/>
          <w:i/>
          <w:sz w:val="24"/>
          <w:szCs w:val="24"/>
          <w:u w:val="single"/>
          <w:shd w:val="clear" w:color="auto" w:fill="FFFFFF"/>
        </w:rPr>
        <w:t xml:space="preserve"> </w:t>
      </w:r>
      <w:proofErr w:type="spellStart"/>
      <w:r w:rsidRPr="00133956">
        <w:rPr>
          <w:rFonts w:asciiTheme="majorHAnsi" w:hAnsiTheme="majorHAnsi"/>
          <w:i/>
          <w:sz w:val="24"/>
          <w:szCs w:val="24"/>
          <w:u w:val="single"/>
          <w:shd w:val="clear" w:color="auto" w:fill="FFFFFF"/>
        </w:rPr>
        <w:t>Perdagangan</w:t>
      </w:r>
      <w:proofErr w:type="spellEnd"/>
      <w:r w:rsidRPr="00133956">
        <w:rPr>
          <w:rFonts w:asciiTheme="majorHAnsi" w:hAnsiTheme="majorHAnsi"/>
          <w:i/>
          <w:sz w:val="24"/>
          <w:szCs w:val="24"/>
          <w:u w:val="single"/>
          <w:shd w:val="clear" w:color="auto" w:fill="FFFFFF"/>
        </w:rPr>
        <w:t xml:space="preserve"> </w:t>
      </w:r>
      <w:proofErr w:type="spellStart"/>
      <w:r w:rsidRPr="00133956">
        <w:rPr>
          <w:rFonts w:asciiTheme="majorHAnsi" w:hAnsiTheme="majorHAnsi"/>
          <w:i/>
          <w:sz w:val="24"/>
          <w:szCs w:val="24"/>
          <w:u w:val="single"/>
          <w:shd w:val="clear" w:color="auto" w:fill="FFFFFF"/>
        </w:rPr>
        <w:t>Manusia</w:t>
      </w:r>
      <w:proofErr w:type="spellEnd"/>
    </w:p>
    <w:p w:rsidR="00133956" w:rsidRPr="00133956" w:rsidRDefault="00133956" w:rsidP="00133956">
      <w:pPr>
        <w:jc w:val="center"/>
        <w:rPr>
          <w:rFonts w:asciiTheme="majorHAnsi" w:hAnsiTheme="majorHAnsi"/>
          <w:sz w:val="24"/>
          <w:szCs w:val="24"/>
          <w:u w:val="single"/>
          <w:shd w:val="clear" w:color="auto" w:fill="FFFFFF"/>
        </w:rPr>
      </w:pPr>
    </w:p>
    <w:p w:rsidR="008C7796" w:rsidRPr="00E26698" w:rsidRDefault="00043A0A">
      <w:pPr>
        <w:rPr>
          <w:rFonts w:asciiTheme="majorHAnsi" w:hAnsiTheme="majorHAnsi"/>
          <w:sz w:val="24"/>
          <w:szCs w:val="24"/>
          <w:shd w:val="clear" w:color="auto" w:fill="FFFFFF"/>
        </w:rPr>
      </w:pPr>
      <w:r w:rsidRPr="00E26698">
        <w:rPr>
          <w:rFonts w:asciiTheme="majorHAnsi" w:hAnsiTheme="majorHAnsi"/>
          <w:sz w:val="24"/>
          <w:szCs w:val="24"/>
          <w:shd w:val="clear" w:color="auto" w:fill="FFFFFF"/>
        </w:rPr>
        <w:t>The U</w:t>
      </w:r>
      <w:r w:rsidR="000E223B" w:rsidRPr="00E26698">
        <w:rPr>
          <w:rFonts w:asciiTheme="majorHAnsi" w:hAnsiTheme="majorHAnsi"/>
          <w:sz w:val="24"/>
          <w:szCs w:val="24"/>
          <w:shd w:val="clear" w:color="auto" w:fill="FFFFFF"/>
        </w:rPr>
        <w:t>nited Nations Convention on the Rights of the Child</w:t>
      </w:r>
      <w:r w:rsidR="008C7796" w:rsidRPr="00E26698">
        <w:rPr>
          <w:rFonts w:asciiTheme="majorHAnsi" w:hAnsiTheme="majorHAnsi"/>
          <w:sz w:val="24"/>
          <w:szCs w:val="24"/>
          <w:shd w:val="clear" w:color="auto" w:fill="FFFFFF"/>
        </w:rPr>
        <w:t xml:space="preserve"> (UNCRC)</w:t>
      </w:r>
      <w:r w:rsidR="000E223B" w:rsidRPr="00E26698">
        <w:rPr>
          <w:rFonts w:asciiTheme="majorHAnsi" w:hAnsiTheme="majorHAnsi"/>
          <w:sz w:val="24"/>
          <w:szCs w:val="24"/>
          <w:shd w:val="clear" w:color="auto" w:fill="FFFFFF"/>
        </w:rPr>
        <w:t xml:space="preserve"> </w:t>
      </w:r>
      <w:r w:rsidRPr="00E26698">
        <w:rPr>
          <w:rFonts w:asciiTheme="majorHAnsi" w:hAnsiTheme="majorHAnsi"/>
          <w:sz w:val="24"/>
          <w:szCs w:val="24"/>
          <w:shd w:val="clear" w:color="auto" w:fill="FFFFFF"/>
        </w:rPr>
        <w:t>was ratified by the Republic of Indonesia on 5 September 1990</w:t>
      </w:r>
      <w:r w:rsidR="000E223B" w:rsidRPr="00E26698">
        <w:rPr>
          <w:rFonts w:asciiTheme="majorHAnsi" w:hAnsiTheme="majorHAnsi"/>
          <w:sz w:val="24"/>
          <w:szCs w:val="24"/>
          <w:shd w:val="clear" w:color="auto" w:fill="FFFFFF"/>
        </w:rPr>
        <w:t xml:space="preserve"> </w:t>
      </w:r>
      <w:r w:rsidRPr="00E26698">
        <w:rPr>
          <w:rFonts w:asciiTheme="majorHAnsi" w:hAnsiTheme="majorHAnsi"/>
          <w:sz w:val="24"/>
          <w:szCs w:val="24"/>
          <w:shd w:val="clear" w:color="auto" w:fill="FFFFFF"/>
        </w:rPr>
        <w:t>by a Presidential Decree (number 36, 1990)</w:t>
      </w:r>
      <w:r w:rsidR="000E223B" w:rsidRPr="00E26698">
        <w:rPr>
          <w:rFonts w:asciiTheme="majorHAnsi" w:hAnsiTheme="majorHAnsi"/>
          <w:sz w:val="24"/>
          <w:szCs w:val="24"/>
          <w:shd w:val="clear" w:color="auto" w:fill="FFFFFF"/>
        </w:rPr>
        <w:t>.</w:t>
      </w:r>
      <w:r w:rsidR="008C7796" w:rsidRPr="00E26698">
        <w:rPr>
          <w:rFonts w:asciiTheme="majorHAnsi" w:hAnsiTheme="majorHAnsi"/>
          <w:sz w:val="24"/>
          <w:szCs w:val="24"/>
          <w:shd w:val="clear" w:color="auto" w:fill="FFFFFF"/>
        </w:rPr>
        <w:t xml:space="preserve"> </w:t>
      </w:r>
    </w:p>
    <w:p w:rsidR="008C7796" w:rsidRPr="00E26698" w:rsidRDefault="008C7796" w:rsidP="008C7796">
      <w:pPr>
        <w:rPr>
          <w:rFonts w:asciiTheme="majorHAnsi" w:hAnsiTheme="majorHAnsi"/>
          <w:sz w:val="24"/>
          <w:szCs w:val="24"/>
          <w:shd w:val="clear" w:color="auto" w:fill="FFFFFF"/>
        </w:rPr>
      </w:pPr>
      <w:r w:rsidRPr="00E26698">
        <w:rPr>
          <w:rFonts w:asciiTheme="majorHAnsi" w:hAnsiTheme="majorHAnsi"/>
          <w:spacing w:val="7"/>
          <w:sz w:val="24"/>
          <w:szCs w:val="24"/>
          <w:shd w:val="clear" w:color="auto" w:fill="FFFFFF"/>
        </w:rPr>
        <w:t xml:space="preserve">In 2003, the law on Child Protection </w:t>
      </w:r>
      <w:r w:rsidRPr="00E26698">
        <w:rPr>
          <w:rFonts w:asciiTheme="majorHAnsi" w:hAnsiTheme="majorHAnsi"/>
          <w:spacing w:val="7"/>
          <w:sz w:val="24"/>
          <w:szCs w:val="24"/>
          <w:highlight w:val="yellow"/>
          <w:shd w:val="clear" w:color="auto" w:fill="FFFFFF"/>
        </w:rPr>
        <w:t>(No. 23/2002)</w:t>
      </w:r>
      <w:r w:rsidRPr="00E26698">
        <w:rPr>
          <w:rFonts w:asciiTheme="majorHAnsi" w:hAnsiTheme="majorHAnsi"/>
          <w:spacing w:val="7"/>
          <w:sz w:val="24"/>
          <w:szCs w:val="24"/>
          <w:shd w:val="clear" w:color="auto" w:fill="FFFFFF"/>
        </w:rPr>
        <w:t xml:space="preserve"> was enacted, followed by the establishment of the monitoring and reporting body KPAI through </w:t>
      </w:r>
      <w:r w:rsidRPr="00E26698">
        <w:rPr>
          <w:rFonts w:asciiTheme="majorHAnsi" w:hAnsiTheme="majorHAnsi"/>
          <w:sz w:val="24"/>
          <w:szCs w:val="24"/>
          <w:shd w:val="clear" w:color="auto" w:fill="FFFFFF"/>
        </w:rPr>
        <w:t>Presidential Decree No. 77/2003.   All of these are measures to bolster safe guardianship of children in times of crisis. Special attention was directed at children without parental care – especially those living on the street, children living in poor families, and children working in hazardous conditions.</w:t>
      </w:r>
    </w:p>
    <w:p w:rsidR="00043A0A" w:rsidRPr="00E26698" w:rsidRDefault="008C7796">
      <w:pPr>
        <w:rPr>
          <w:rFonts w:asciiTheme="majorHAnsi" w:hAnsiTheme="majorHAnsi"/>
          <w:sz w:val="24"/>
          <w:szCs w:val="24"/>
        </w:rPr>
      </w:pPr>
      <w:r w:rsidRPr="00E26698">
        <w:rPr>
          <w:rFonts w:asciiTheme="majorHAnsi" w:hAnsiTheme="majorHAnsi"/>
          <w:sz w:val="24"/>
          <w:szCs w:val="24"/>
          <w:shd w:val="clear" w:color="auto" w:fill="FFFFFF"/>
        </w:rPr>
        <w:t>In 2012, the Government of Indonesia ratified the Optional Protocols to the UNCRC on children in armed conflict and on the sale of children, child prostitution, and child pornography.</w:t>
      </w:r>
    </w:p>
    <w:p w:rsidR="00043A0A" w:rsidRPr="00E26698" w:rsidRDefault="008C7796">
      <w:pPr>
        <w:rPr>
          <w:rFonts w:asciiTheme="majorHAnsi" w:hAnsiTheme="majorHAnsi"/>
          <w:sz w:val="24"/>
          <w:szCs w:val="24"/>
          <w:shd w:val="clear" w:color="auto" w:fill="FFFFFF"/>
        </w:rPr>
      </w:pPr>
      <w:r w:rsidRPr="00E26698">
        <w:rPr>
          <w:rFonts w:asciiTheme="majorHAnsi" w:hAnsiTheme="majorHAnsi"/>
          <w:sz w:val="24"/>
          <w:szCs w:val="24"/>
        </w:rPr>
        <w:t>More recently, Indonesian</w:t>
      </w:r>
      <w:r w:rsidR="00043A0A" w:rsidRPr="00E26698">
        <w:rPr>
          <w:rFonts w:asciiTheme="majorHAnsi" w:hAnsiTheme="majorHAnsi"/>
          <w:sz w:val="24"/>
          <w:szCs w:val="24"/>
        </w:rPr>
        <w:t xml:space="preserve"> Government has adopted several laws and policies that aim to strengthen the legal framework on the protection of children from violence, including </w:t>
      </w:r>
      <w:r w:rsidR="00043A0A" w:rsidRPr="00E26698">
        <w:rPr>
          <w:rFonts w:asciiTheme="majorHAnsi" w:hAnsiTheme="majorHAnsi"/>
          <w:sz w:val="24"/>
          <w:szCs w:val="24"/>
          <w:highlight w:val="yellow"/>
        </w:rPr>
        <w:t>Law n. 35 (2014)</w:t>
      </w:r>
      <w:r w:rsidR="00043A0A" w:rsidRPr="00E26698">
        <w:rPr>
          <w:rFonts w:asciiTheme="majorHAnsi" w:hAnsiTheme="majorHAnsi"/>
          <w:sz w:val="24"/>
          <w:szCs w:val="24"/>
        </w:rPr>
        <w:t xml:space="preserve"> on the Amendment of Law n. 23 (2002) on Child Protection; </w:t>
      </w:r>
      <w:r w:rsidR="00043A0A" w:rsidRPr="00E26698">
        <w:rPr>
          <w:rFonts w:asciiTheme="majorHAnsi" w:hAnsiTheme="majorHAnsi"/>
          <w:sz w:val="24"/>
          <w:szCs w:val="24"/>
          <w:highlight w:val="yellow"/>
        </w:rPr>
        <w:t>Presidential Instruction n. 5 (2014)</w:t>
      </w:r>
      <w:r w:rsidR="00043A0A" w:rsidRPr="00E26698">
        <w:rPr>
          <w:rFonts w:asciiTheme="majorHAnsi" w:hAnsiTheme="majorHAnsi"/>
          <w:sz w:val="24"/>
          <w:szCs w:val="24"/>
        </w:rPr>
        <w:t xml:space="preserve"> on the National Movement to eliminate Sexual Crimes against Children; </w:t>
      </w:r>
      <w:r w:rsidR="00043A0A" w:rsidRPr="00E26698">
        <w:rPr>
          <w:rFonts w:asciiTheme="majorHAnsi" w:hAnsiTheme="majorHAnsi"/>
          <w:sz w:val="24"/>
          <w:szCs w:val="24"/>
          <w:highlight w:val="yellow"/>
        </w:rPr>
        <w:t>Decree of the Coordinating Ministry on Human Development and Culture n. 2 (2016)</w:t>
      </w:r>
      <w:r w:rsidR="00043A0A" w:rsidRPr="00E26698">
        <w:rPr>
          <w:rFonts w:asciiTheme="majorHAnsi" w:hAnsiTheme="majorHAnsi"/>
          <w:sz w:val="24"/>
          <w:szCs w:val="24"/>
        </w:rPr>
        <w:t xml:space="preserve"> on the National Strategy on the Elimination of Violence against Children 2016-2020; the National Child Protection Strategy 2015-2019; and Regulation of the Ministry of Education n. 82 (2015) on Prevention and Response to Violence against Children in Education Settings. </w:t>
      </w:r>
    </w:p>
    <w:p w:rsidR="00043A0A" w:rsidRPr="00E26698" w:rsidRDefault="008C7796" w:rsidP="00043A0A">
      <w:pPr>
        <w:spacing w:after="0" w:line="240" w:lineRule="auto"/>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Important Ratified International Laws and National Laws about Human Trafficking for consideration:</w:t>
      </w:r>
    </w:p>
    <w:p w:rsidR="008C7796" w:rsidRPr="00E26698" w:rsidRDefault="008C7796" w:rsidP="00043A0A">
      <w:pPr>
        <w:spacing w:after="0" w:line="240" w:lineRule="auto"/>
        <w:rPr>
          <w:rFonts w:asciiTheme="majorHAnsi" w:eastAsia="Times New Roman" w:hAnsiTheme="majorHAnsi" w:cs="Times New Roman"/>
          <w:sz w:val="24"/>
          <w:szCs w:val="24"/>
        </w:rPr>
      </w:pPr>
    </w:p>
    <w:tbl>
      <w:tblPr>
        <w:tblW w:w="0" w:type="auto"/>
        <w:shd w:val="clear" w:color="auto" w:fill="FFFFFF"/>
        <w:tblCellMar>
          <w:left w:w="0" w:type="dxa"/>
          <w:right w:w="0" w:type="dxa"/>
        </w:tblCellMar>
        <w:tblLook w:val="04A0"/>
      </w:tblPr>
      <w:tblGrid>
        <w:gridCol w:w="577"/>
        <w:gridCol w:w="5485"/>
        <w:gridCol w:w="2454"/>
      </w:tblGrid>
      <w:tr w:rsidR="00043A0A" w:rsidRPr="00E26698" w:rsidTr="00043A0A">
        <w:tc>
          <w:tcPr>
            <w:tcW w:w="6062" w:type="dxa"/>
            <w:gridSpan w:val="2"/>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pacing w:val="7"/>
                <w:sz w:val="24"/>
                <w:szCs w:val="24"/>
              </w:rPr>
              <w:t> UN Conventions</w:t>
            </w:r>
            <w:bookmarkStart w:id="0" w:name="_ftnref8"/>
            <w:r w:rsidRPr="00E26698">
              <w:rPr>
                <w:rFonts w:asciiTheme="majorHAnsi" w:eastAsia="Times New Roman" w:hAnsiTheme="majorHAnsi" w:cs="Times New Roman"/>
                <w:spacing w:val="7"/>
                <w:sz w:val="24"/>
                <w:szCs w:val="24"/>
              </w:rPr>
              <w:fldChar w:fldCharType="begin"/>
            </w:r>
            <w:r w:rsidRPr="00E26698">
              <w:rPr>
                <w:rFonts w:asciiTheme="majorHAnsi" w:eastAsia="Times New Roman" w:hAnsiTheme="majorHAnsi" w:cs="Times New Roman"/>
                <w:spacing w:val="7"/>
                <w:sz w:val="24"/>
                <w:szCs w:val="24"/>
              </w:rPr>
              <w:instrText xml:space="preserve"> HYPERLINK "https://www.blogger.com/blogger.g?blogID=1682676450579018159" \l "_ftn8" \o "" </w:instrText>
            </w:r>
            <w:r w:rsidRPr="00E26698">
              <w:rPr>
                <w:rFonts w:asciiTheme="majorHAnsi" w:eastAsia="Times New Roman" w:hAnsiTheme="majorHAnsi" w:cs="Times New Roman"/>
                <w:spacing w:val="7"/>
                <w:sz w:val="24"/>
                <w:szCs w:val="24"/>
              </w:rPr>
              <w:fldChar w:fldCharType="separate"/>
            </w:r>
            <w:r w:rsidRPr="00E26698">
              <w:rPr>
                <w:rFonts w:asciiTheme="majorHAnsi" w:eastAsia="Times New Roman" w:hAnsiTheme="majorHAnsi" w:cs="Times New Roman"/>
                <w:spacing w:val="7"/>
                <w:sz w:val="24"/>
                <w:szCs w:val="24"/>
              </w:rPr>
              <w:t>[8]</w:t>
            </w:r>
            <w:r w:rsidRPr="00E26698">
              <w:rPr>
                <w:rFonts w:asciiTheme="majorHAnsi" w:eastAsia="Times New Roman" w:hAnsiTheme="majorHAnsi" w:cs="Times New Roman"/>
                <w:spacing w:val="7"/>
                <w:sz w:val="24"/>
                <w:szCs w:val="24"/>
              </w:rPr>
              <w:fldChar w:fldCharType="end"/>
            </w:r>
            <w:bookmarkEnd w:id="0"/>
          </w:p>
        </w:tc>
        <w:tc>
          <w:tcPr>
            <w:tcW w:w="245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pacing w:val="7"/>
                <w:sz w:val="24"/>
                <w:szCs w:val="24"/>
              </w:rPr>
              <w:t>Means/Year</w:t>
            </w:r>
          </w:p>
        </w:tc>
      </w:tr>
      <w:tr w:rsidR="00043A0A" w:rsidRPr="00E26698" w:rsidTr="00043A0A">
        <w:tc>
          <w:tcPr>
            <w:tcW w:w="5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pacing w:val="7"/>
                <w:sz w:val="24"/>
                <w:szCs w:val="24"/>
              </w:rPr>
              <w:t>1</w:t>
            </w:r>
          </w:p>
        </w:tc>
        <w:tc>
          <w:tcPr>
            <w:tcW w:w="54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ILO C. 138 (Minimum Age Convention), 1973</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Law No. 20 / 1999</w:t>
            </w:r>
          </w:p>
        </w:tc>
      </w:tr>
      <w:tr w:rsidR="00043A0A" w:rsidRPr="00E26698" w:rsidTr="00043A0A">
        <w:tc>
          <w:tcPr>
            <w:tcW w:w="5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pacing w:val="7"/>
                <w:sz w:val="24"/>
                <w:szCs w:val="24"/>
              </w:rPr>
              <w:t>2</w:t>
            </w:r>
          </w:p>
        </w:tc>
        <w:tc>
          <w:tcPr>
            <w:tcW w:w="54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 xml:space="preserve">ILO C. 182 (Worst Form of Child </w:t>
            </w:r>
            <w:proofErr w:type="spellStart"/>
            <w:r w:rsidRPr="00E26698">
              <w:rPr>
                <w:rFonts w:asciiTheme="majorHAnsi" w:eastAsia="Times New Roman" w:hAnsiTheme="majorHAnsi" w:cs="Times New Roman"/>
                <w:sz w:val="24"/>
                <w:szCs w:val="24"/>
              </w:rPr>
              <w:t>Labour</w:t>
            </w:r>
            <w:proofErr w:type="spellEnd"/>
            <w:r w:rsidRPr="00E26698">
              <w:rPr>
                <w:rFonts w:asciiTheme="majorHAnsi" w:eastAsia="Times New Roman" w:hAnsiTheme="majorHAnsi" w:cs="Times New Roman"/>
                <w:sz w:val="24"/>
                <w:szCs w:val="24"/>
              </w:rPr>
              <w:t xml:space="preserve"> Convention), 1999</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highlight w:val="yellow"/>
              </w:rPr>
              <w:t>Law No. 1 / 2000</w:t>
            </w:r>
          </w:p>
        </w:tc>
      </w:tr>
      <w:tr w:rsidR="00043A0A" w:rsidRPr="00E26698" w:rsidTr="00043A0A">
        <w:tc>
          <w:tcPr>
            <w:tcW w:w="5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pacing w:val="7"/>
                <w:sz w:val="24"/>
                <w:szCs w:val="24"/>
              </w:rPr>
              <w:t>3</w:t>
            </w:r>
          </w:p>
        </w:tc>
        <w:tc>
          <w:tcPr>
            <w:tcW w:w="54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Convention against Transnational Organized Crime (Palermo Convention), 2000</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Law No. 5 / 2009</w:t>
            </w:r>
          </w:p>
        </w:tc>
      </w:tr>
      <w:tr w:rsidR="00043A0A" w:rsidRPr="00E26698" w:rsidTr="00043A0A">
        <w:tc>
          <w:tcPr>
            <w:tcW w:w="5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pacing w:val="7"/>
                <w:sz w:val="24"/>
                <w:szCs w:val="24"/>
              </w:rPr>
              <w:t>4</w:t>
            </w:r>
          </w:p>
        </w:tc>
        <w:tc>
          <w:tcPr>
            <w:tcW w:w="54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The Protocol to Prevent, Suppress, and Punish Trafficking in Persons, especially Women and Children, 2000</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highlight w:val="yellow"/>
              </w:rPr>
              <w:t>Law No. 14 / 2009</w:t>
            </w:r>
          </w:p>
        </w:tc>
      </w:tr>
      <w:tr w:rsidR="00043A0A" w:rsidRPr="00E26698" w:rsidTr="00043A0A">
        <w:tc>
          <w:tcPr>
            <w:tcW w:w="5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pacing w:val="7"/>
                <w:sz w:val="24"/>
                <w:szCs w:val="24"/>
              </w:rPr>
              <w:t>5</w:t>
            </w:r>
          </w:p>
        </w:tc>
        <w:tc>
          <w:tcPr>
            <w:tcW w:w="54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The Protocol against the Smuggling of Migrants by Land, Sea and Air, 2000</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Law No. 5 / 2009</w:t>
            </w:r>
          </w:p>
        </w:tc>
      </w:tr>
    </w:tbl>
    <w:p w:rsidR="00043A0A" w:rsidRPr="00E26698" w:rsidRDefault="00043A0A" w:rsidP="00043A0A">
      <w:pPr>
        <w:shd w:val="clear" w:color="auto" w:fill="FFFFFF"/>
        <w:spacing w:after="0" w:line="240" w:lineRule="auto"/>
        <w:textAlignment w:val="baseline"/>
        <w:rPr>
          <w:rFonts w:asciiTheme="majorHAnsi" w:eastAsia="Times New Roman" w:hAnsiTheme="majorHAnsi" w:cs="Times New Roman"/>
          <w:sz w:val="24"/>
          <w:szCs w:val="24"/>
        </w:rPr>
      </w:pPr>
    </w:p>
    <w:p w:rsidR="00043A0A" w:rsidRPr="00E26698" w:rsidRDefault="00043A0A" w:rsidP="00043A0A">
      <w:pPr>
        <w:shd w:val="clear" w:color="auto" w:fill="FFFFFF"/>
        <w:spacing w:after="0" w:line="240" w:lineRule="auto"/>
        <w:textAlignment w:val="baseline"/>
        <w:rPr>
          <w:rFonts w:asciiTheme="majorHAnsi" w:eastAsia="Times New Roman" w:hAnsiTheme="majorHAnsi" w:cs="Times New Roman"/>
          <w:sz w:val="24"/>
          <w:szCs w:val="24"/>
        </w:rPr>
      </w:pPr>
    </w:p>
    <w:tbl>
      <w:tblPr>
        <w:tblW w:w="0" w:type="auto"/>
        <w:shd w:val="clear" w:color="auto" w:fill="FFFFFF"/>
        <w:tblCellMar>
          <w:left w:w="0" w:type="dxa"/>
          <w:right w:w="0" w:type="dxa"/>
        </w:tblCellMar>
        <w:tblLook w:val="04A0"/>
      </w:tblPr>
      <w:tblGrid>
        <w:gridCol w:w="534"/>
        <w:gridCol w:w="7982"/>
      </w:tblGrid>
      <w:tr w:rsidR="00043A0A" w:rsidRPr="00E26698" w:rsidTr="00043A0A">
        <w:tc>
          <w:tcPr>
            <w:tcW w:w="8516" w:type="dxa"/>
            <w:gridSpan w:val="2"/>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043A0A" w:rsidRPr="00E26698" w:rsidRDefault="00043A0A" w:rsidP="00043A0A">
            <w:pPr>
              <w:spacing w:after="0" w:line="240" w:lineRule="auto"/>
              <w:textAlignment w:val="baseline"/>
              <w:divId w:val="918098132"/>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National laws and related regulations</w:t>
            </w:r>
            <w:bookmarkStart w:id="1" w:name="_ftnref9"/>
            <w:r w:rsidRPr="00E26698">
              <w:rPr>
                <w:rFonts w:asciiTheme="majorHAnsi" w:eastAsia="Times New Roman" w:hAnsiTheme="majorHAnsi" w:cs="Times New Roman"/>
                <w:sz w:val="24"/>
                <w:szCs w:val="24"/>
              </w:rPr>
              <w:fldChar w:fldCharType="begin"/>
            </w:r>
            <w:r w:rsidRPr="00E26698">
              <w:rPr>
                <w:rFonts w:asciiTheme="majorHAnsi" w:eastAsia="Times New Roman" w:hAnsiTheme="majorHAnsi" w:cs="Times New Roman"/>
                <w:sz w:val="24"/>
                <w:szCs w:val="24"/>
              </w:rPr>
              <w:instrText xml:space="preserve"> HYPERLINK "https://www.blogger.com/blogger.g?blogID=1682676450579018159" \l "_ftn9" \o "" </w:instrText>
            </w:r>
            <w:r w:rsidRPr="00E26698">
              <w:rPr>
                <w:rFonts w:asciiTheme="majorHAnsi" w:eastAsia="Times New Roman" w:hAnsiTheme="majorHAnsi" w:cs="Times New Roman"/>
                <w:sz w:val="24"/>
                <w:szCs w:val="24"/>
              </w:rPr>
              <w:fldChar w:fldCharType="separate"/>
            </w:r>
            <w:r w:rsidRPr="00E26698">
              <w:rPr>
                <w:rFonts w:asciiTheme="majorHAnsi" w:eastAsia="Times New Roman" w:hAnsiTheme="majorHAnsi" w:cs="Times New Roman"/>
                <w:sz w:val="24"/>
                <w:szCs w:val="24"/>
              </w:rPr>
              <w:t>[9]</w:t>
            </w:r>
            <w:r w:rsidRPr="00E26698">
              <w:rPr>
                <w:rFonts w:asciiTheme="majorHAnsi" w:eastAsia="Times New Roman" w:hAnsiTheme="majorHAnsi" w:cs="Times New Roman"/>
                <w:sz w:val="24"/>
                <w:szCs w:val="24"/>
              </w:rPr>
              <w:fldChar w:fldCharType="end"/>
            </w:r>
            <w:bookmarkEnd w:id="1"/>
          </w:p>
        </w:tc>
      </w:tr>
      <w:tr w:rsidR="00043A0A" w:rsidRPr="00E26698" w:rsidTr="00043A0A">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1</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highlight w:val="yellow"/>
              </w:rPr>
              <w:t>Law No. 39/1999 on Human Rights - section 20 &amp; Section 64</w:t>
            </w:r>
          </w:p>
        </w:tc>
      </w:tr>
      <w:tr w:rsidR="00043A0A" w:rsidRPr="00E26698" w:rsidTr="00043A0A">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2</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highlight w:val="yellow"/>
              </w:rPr>
              <w:t>Law No. 23/2002 on the Protection of the Child (revised by Law No. 35/2014)</w:t>
            </w:r>
          </w:p>
        </w:tc>
      </w:tr>
      <w:tr w:rsidR="00043A0A" w:rsidRPr="00E26698" w:rsidTr="00043A0A">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3</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 xml:space="preserve">Law No. 13 Year 2003 on Manpower which includes a provision against the worst forms of child </w:t>
            </w:r>
            <w:proofErr w:type="spellStart"/>
            <w:r w:rsidRPr="00E26698">
              <w:rPr>
                <w:rFonts w:asciiTheme="majorHAnsi" w:eastAsia="Times New Roman" w:hAnsiTheme="majorHAnsi" w:cs="Times New Roman"/>
                <w:sz w:val="24"/>
                <w:szCs w:val="24"/>
              </w:rPr>
              <w:t>labour</w:t>
            </w:r>
            <w:proofErr w:type="spellEnd"/>
          </w:p>
        </w:tc>
      </w:tr>
      <w:tr w:rsidR="00043A0A" w:rsidRPr="00E26698" w:rsidTr="00043A0A">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4</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Law No. 39/2004 on Placement and Protection of Indonesia Workers in Foreign Countries (Migrant Workers Law) which sets minimum age of 21 years old</w:t>
            </w:r>
          </w:p>
        </w:tc>
      </w:tr>
      <w:tr w:rsidR="00043A0A" w:rsidRPr="00E26698" w:rsidTr="00043A0A">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5</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Law No. 23/2004 on the Elimination of Domestic Violence</w:t>
            </w:r>
          </w:p>
        </w:tc>
      </w:tr>
      <w:tr w:rsidR="00043A0A" w:rsidRPr="00E26698" w:rsidTr="00043A0A">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6</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Law 12/2006 on Citizenship, which protects stateless children and children born out of wedlock</w:t>
            </w:r>
          </w:p>
        </w:tc>
      </w:tr>
      <w:tr w:rsidR="00043A0A" w:rsidRPr="00E26698" w:rsidTr="00043A0A">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7</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Law No. 13/2006 on Protection of Witness and Victim</w:t>
            </w:r>
          </w:p>
        </w:tc>
      </w:tr>
      <w:tr w:rsidR="00043A0A" w:rsidRPr="00E26698" w:rsidTr="00043A0A">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8</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Law No. 23/2006 on Population Administration which has provisions for the rights for every child to have a legal identity.  Supported by a Government Regulation No. 37 Year 2007, revised by Law No. 24/2013.</w:t>
            </w:r>
          </w:p>
        </w:tc>
      </w:tr>
      <w:tr w:rsidR="00043A0A" w:rsidRPr="00E26698" w:rsidTr="00043A0A">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9</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highlight w:val="yellow"/>
              </w:rPr>
              <w:t>Law No. 21/2007 on the Elimination of Human Trafficking</w:t>
            </w:r>
          </w:p>
        </w:tc>
      </w:tr>
      <w:tr w:rsidR="00043A0A" w:rsidRPr="00E26698" w:rsidTr="00043A0A">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10</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Law No. 44/2008 on Pornography, which includes a provision on child pornography</w:t>
            </w:r>
          </w:p>
        </w:tc>
      </w:tr>
      <w:tr w:rsidR="00043A0A" w:rsidRPr="00E26698" w:rsidTr="00043A0A">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11</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Law No. 11/2008 on Electronic Information and Transaction that includes up and downloading of child pornographic materials.</w:t>
            </w:r>
          </w:p>
        </w:tc>
      </w:tr>
      <w:tr w:rsidR="00043A0A" w:rsidRPr="00E26698" w:rsidTr="00043A0A">
        <w:tc>
          <w:tcPr>
            <w:tcW w:w="8516" w:type="dxa"/>
            <w:gridSpan w:val="2"/>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043A0A" w:rsidRPr="00E26698" w:rsidRDefault="00043A0A" w:rsidP="00043A0A">
            <w:pPr>
              <w:spacing w:after="0" w:line="240" w:lineRule="auto"/>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Related Regulations</w:t>
            </w:r>
          </w:p>
        </w:tc>
      </w:tr>
      <w:tr w:rsidR="00043A0A" w:rsidRPr="00E26698" w:rsidTr="00043A0A">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12</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Presidential Decree No. 12/2001 on the National Action Committee for the Elimination of the WFCL</w:t>
            </w:r>
          </w:p>
        </w:tc>
      </w:tr>
      <w:tr w:rsidR="00043A0A" w:rsidRPr="00E26698" w:rsidTr="00043A0A">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13</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Ministerial Decree (</w:t>
            </w:r>
            <w:proofErr w:type="spellStart"/>
            <w:r w:rsidRPr="00E26698">
              <w:rPr>
                <w:rFonts w:asciiTheme="majorHAnsi" w:eastAsia="Times New Roman" w:hAnsiTheme="majorHAnsi" w:cs="Times New Roman"/>
                <w:sz w:val="24"/>
                <w:szCs w:val="24"/>
              </w:rPr>
              <w:t>MoHA</w:t>
            </w:r>
            <w:proofErr w:type="spellEnd"/>
            <w:r w:rsidRPr="00E26698">
              <w:rPr>
                <w:rFonts w:asciiTheme="majorHAnsi" w:eastAsia="Times New Roman" w:hAnsiTheme="majorHAnsi" w:cs="Times New Roman"/>
                <w:sz w:val="24"/>
                <w:szCs w:val="24"/>
              </w:rPr>
              <w:t>) No. 5/2001 on the Elimination of WFCL</w:t>
            </w:r>
          </w:p>
        </w:tc>
      </w:tr>
      <w:tr w:rsidR="00043A0A" w:rsidRPr="00E26698" w:rsidTr="00043A0A">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14</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highlight w:val="yellow"/>
              </w:rPr>
              <w:t>Presidential Decree No. 87/2002 on the National Action Plan for the Elimination of the Sexual Exploitation of Children</w:t>
            </w:r>
          </w:p>
        </w:tc>
      </w:tr>
      <w:tr w:rsidR="00043A0A" w:rsidRPr="00E26698" w:rsidTr="00043A0A">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p>
          <w:p w:rsidR="00043A0A" w:rsidRPr="00E26698" w:rsidRDefault="008C7796"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15</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rPr>
                <w:rFonts w:asciiTheme="majorHAnsi" w:eastAsia="Times New Roman" w:hAnsiTheme="majorHAnsi" w:cs="Times New Roman"/>
                <w:sz w:val="24"/>
                <w:szCs w:val="24"/>
                <w:highlight w:val="yellow"/>
              </w:rPr>
            </w:pPr>
            <w:r w:rsidRPr="00E26698">
              <w:rPr>
                <w:rFonts w:asciiTheme="majorHAnsi" w:eastAsia="Times New Roman" w:hAnsiTheme="majorHAnsi" w:cs="Times New Roman"/>
                <w:sz w:val="24"/>
                <w:szCs w:val="24"/>
                <w:highlight w:val="yellow"/>
              </w:rPr>
              <w:t>Presidential Decree No. 88/200 on the National Plan of Action of the Elimination of Trafficking in Women and Children</w:t>
            </w:r>
          </w:p>
        </w:tc>
      </w:tr>
      <w:tr w:rsidR="00043A0A" w:rsidRPr="00E26698" w:rsidTr="00043A0A">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1</w:t>
            </w:r>
            <w:r w:rsidR="008C7796" w:rsidRPr="00E26698">
              <w:rPr>
                <w:rFonts w:asciiTheme="majorHAnsi" w:eastAsia="Times New Roman" w:hAnsiTheme="majorHAnsi" w:cs="Times New Roman"/>
                <w:sz w:val="24"/>
                <w:szCs w:val="24"/>
              </w:rPr>
              <w:t>6</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highlight w:val="yellow"/>
              </w:rPr>
              <w:t>Ministerial Decree (</w:t>
            </w:r>
            <w:proofErr w:type="spellStart"/>
            <w:r w:rsidRPr="00E26698">
              <w:rPr>
                <w:rFonts w:asciiTheme="majorHAnsi" w:eastAsia="Times New Roman" w:hAnsiTheme="majorHAnsi" w:cs="Times New Roman"/>
                <w:sz w:val="24"/>
                <w:szCs w:val="24"/>
                <w:highlight w:val="yellow"/>
              </w:rPr>
              <w:t>MoMT</w:t>
            </w:r>
            <w:proofErr w:type="spellEnd"/>
            <w:r w:rsidRPr="00E26698">
              <w:rPr>
                <w:rFonts w:asciiTheme="majorHAnsi" w:eastAsia="Times New Roman" w:hAnsiTheme="majorHAnsi" w:cs="Times New Roman"/>
                <w:sz w:val="24"/>
                <w:szCs w:val="24"/>
                <w:highlight w:val="yellow"/>
              </w:rPr>
              <w:t>) No. 235/2003 on Types of Work that are hazardous to the Health, Safety, or Morals of Children</w:t>
            </w:r>
          </w:p>
        </w:tc>
      </w:tr>
      <w:tr w:rsidR="00043A0A" w:rsidRPr="00E26698" w:rsidTr="00043A0A">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1</w:t>
            </w:r>
            <w:r w:rsidR="008C7796" w:rsidRPr="00E26698">
              <w:rPr>
                <w:rFonts w:asciiTheme="majorHAnsi" w:eastAsia="Times New Roman" w:hAnsiTheme="majorHAnsi" w:cs="Times New Roman"/>
                <w:sz w:val="24"/>
                <w:szCs w:val="24"/>
              </w:rPr>
              <w:t>7</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A0A" w:rsidRPr="00E26698" w:rsidRDefault="00043A0A" w:rsidP="00043A0A">
            <w:pPr>
              <w:spacing w:after="0" w:line="240" w:lineRule="auto"/>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Regulation of the Minister of Home Affairs No. 6/2009 on Guidelines on the Formation of Regional Action Committees, the Establishment of Regional Action Plans, and the Empowerment of Communities in the Elimination of the WFCL to support Presidential Decree No. </w:t>
            </w:r>
          </w:p>
        </w:tc>
      </w:tr>
    </w:tbl>
    <w:p w:rsidR="00043A0A" w:rsidRPr="00E26698" w:rsidRDefault="00043A0A">
      <w:pPr>
        <w:rPr>
          <w:rFonts w:asciiTheme="majorHAnsi" w:hAnsiTheme="majorHAnsi"/>
          <w:sz w:val="24"/>
          <w:szCs w:val="24"/>
        </w:rPr>
      </w:pPr>
    </w:p>
    <w:p w:rsidR="00043A0A" w:rsidRPr="00E26698" w:rsidRDefault="00043A0A">
      <w:pPr>
        <w:rPr>
          <w:rFonts w:asciiTheme="majorHAnsi" w:hAnsiTheme="majorHAnsi"/>
          <w:sz w:val="24"/>
          <w:szCs w:val="24"/>
        </w:rPr>
      </w:pPr>
    </w:p>
    <w:p w:rsidR="009A1710" w:rsidRPr="00E26698" w:rsidRDefault="009A1710">
      <w:pPr>
        <w:rPr>
          <w:rFonts w:asciiTheme="majorHAnsi" w:hAnsiTheme="majorHAnsi"/>
          <w:sz w:val="24"/>
          <w:szCs w:val="24"/>
        </w:rPr>
      </w:pPr>
    </w:p>
    <w:p w:rsidR="00E26698" w:rsidRPr="00E26698" w:rsidRDefault="009A1710" w:rsidP="009A1710">
      <w:pPr>
        <w:shd w:val="clear" w:color="auto" w:fill="F5F5F5"/>
        <w:spacing w:after="96" w:line="240" w:lineRule="auto"/>
        <w:rPr>
          <w:rFonts w:asciiTheme="majorHAnsi" w:eastAsia="Times New Roman" w:hAnsiTheme="majorHAnsi" w:cs="Arial"/>
          <w:color w:val="222222"/>
          <w:sz w:val="24"/>
          <w:szCs w:val="24"/>
        </w:rPr>
      </w:pPr>
      <w:r w:rsidRPr="00E26698">
        <w:rPr>
          <w:rFonts w:asciiTheme="majorHAnsi" w:eastAsia="Times New Roman" w:hAnsiTheme="majorHAnsi" w:cs="Arial"/>
          <w:color w:val="222222"/>
          <w:sz w:val="24"/>
          <w:szCs w:val="24"/>
          <w:lang w:val="id-ID"/>
        </w:rPr>
        <w:lastRenderedPageBreak/>
        <w:t>Konvensi Perserikatan Bangsa-Bangsa tentang Hak-hak Anak (UNCRC) telah diratifikasi oleh Republik Indonesia pada tanggal 5 September 1990 melalui sebuah Keputusan Presiden (nomor 36, 1990).</w:t>
      </w:r>
    </w:p>
    <w:p w:rsidR="00E26698" w:rsidRPr="00E26698" w:rsidRDefault="009A1710" w:rsidP="009A1710">
      <w:pPr>
        <w:shd w:val="clear" w:color="auto" w:fill="F5F5F5"/>
        <w:spacing w:after="96" w:line="240" w:lineRule="auto"/>
        <w:rPr>
          <w:rFonts w:asciiTheme="majorHAnsi" w:eastAsia="Times New Roman" w:hAnsiTheme="majorHAnsi" w:cs="Arial"/>
          <w:color w:val="222222"/>
          <w:sz w:val="24"/>
          <w:szCs w:val="24"/>
        </w:rPr>
      </w:pPr>
      <w:r w:rsidRPr="00E26698">
        <w:rPr>
          <w:rFonts w:asciiTheme="majorHAnsi" w:eastAsia="Times New Roman" w:hAnsiTheme="majorHAnsi" w:cs="Arial"/>
          <w:color w:val="222222"/>
          <w:sz w:val="24"/>
          <w:szCs w:val="24"/>
          <w:lang w:val="id-ID"/>
        </w:rPr>
        <w:br/>
        <w:t>Pada tahun 2003, Undang-Undang Perlindungan Anak (</w:t>
      </w:r>
      <w:r w:rsidRPr="00E26698">
        <w:rPr>
          <w:rFonts w:asciiTheme="majorHAnsi" w:eastAsia="Times New Roman" w:hAnsiTheme="majorHAnsi" w:cs="Arial"/>
          <w:color w:val="222222"/>
          <w:sz w:val="24"/>
          <w:szCs w:val="24"/>
          <w:highlight w:val="yellow"/>
          <w:lang w:val="id-ID"/>
        </w:rPr>
        <w:t>No.23/2002</w:t>
      </w:r>
      <w:r w:rsidRPr="00E26698">
        <w:rPr>
          <w:rFonts w:asciiTheme="majorHAnsi" w:eastAsia="Times New Roman" w:hAnsiTheme="majorHAnsi" w:cs="Arial"/>
          <w:color w:val="222222"/>
          <w:sz w:val="24"/>
          <w:szCs w:val="24"/>
          <w:lang w:val="id-ID"/>
        </w:rPr>
        <w:t>) diundangkan, disusul oleh pembentukan badan pemantauan dan pelaporan KPAI melalui Keputusan Presiden No. 77/2003. Semua ini adalah langkah untuk meningkatkan perwalian aman anak-anak di saat krisis. Perhatian khusus ditujukan pada anak-anak tanpa perawatan orang tua - terutama mereka yang tinggal di jalanan, anak-anak yang tinggal di keluarga miskin, dan anak-anak yang bekerja dalam kondisi berbahaya.</w:t>
      </w:r>
    </w:p>
    <w:p w:rsidR="00E26698" w:rsidRPr="00E26698" w:rsidRDefault="009A1710" w:rsidP="009A1710">
      <w:pPr>
        <w:shd w:val="clear" w:color="auto" w:fill="F5F5F5"/>
        <w:spacing w:after="96" w:line="240" w:lineRule="auto"/>
        <w:rPr>
          <w:rFonts w:asciiTheme="majorHAnsi" w:eastAsia="Times New Roman" w:hAnsiTheme="majorHAnsi" w:cs="Arial"/>
          <w:color w:val="222222"/>
          <w:sz w:val="24"/>
          <w:szCs w:val="24"/>
        </w:rPr>
      </w:pPr>
      <w:r w:rsidRPr="00E26698">
        <w:rPr>
          <w:rFonts w:asciiTheme="majorHAnsi" w:eastAsia="Times New Roman" w:hAnsiTheme="majorHAnsi" w:cs="Arial"/>
          <w:color w:val="222222"/>
          <w:sz w:val="24"/>
          <w:szCs w:val="24"/>
          <w:lang w:val="id-ID"/>
        </w:rPr>
        <w:br/>
        <w:t>Pada tahun 2012, Pemerintah Indonesia meratifikasi Protokol Opsional untuk UNCRC mengenai anak-anak dalam konflik bersenjata dan penjualan anak-anak, pelacuran anak, dan pornografi anak-anak.</w:t>
      </w:r>
    </w:p>
    <w:p w:rsidR="009A1710" w:rsidRDefault="009A1710" w:rsidP="009A1710">
      <w:pPr>
        <w:shd w:val="clear" w:color="auto" w:fill="F5F5F5"/>
        <w:spacing w:after="96" w:line="240" w:lineRule="auto"/>
        <w:rPr>
          <w:rFonts w:asciiTheme="majorHAnsi" w:eastAsia="Times New Roman" w:hAnsiTheme="majorHAnsi" w:cs="Arial"/>
          <w:color w:val="222222"/>
          <w:sz w:val="24"/>
          <w:szCs w:val="24"/>
        </w:rPr>
      </w:pPr>
      <w:r w:rsidRPr="00E26698">
        <w:rPr>
          <w:rFonts w:asciiTheme="majorHAnsi" w:eastAsia="Times New Roman" w:hAnsiTheme="majorHAnsi" w:cs="Arial"/>
          <w:color w:val="222222"/>
          <w:sz w:val="24"/>
          <w:szCs w:val="24"/>
          <w:lang w:val="id-ID"/>
        </w:rPr>
        <w:br/>
        <w:t xml:space="preserve">Baru-baru ini, Pemerintah Indonesia telah mengadopsi beberapa undang-undang dan kebijakan yang bertujuan untuk memperkuat kerangka hukum tentang perlindungan anak-anak dari kekerasan, termasuk UU </w:t>
      </w:r>
      <w:r w:rsidRPr="00E26698">
        <w:rPr>
          <w:rFonts w:asciiTheme="majorHAnsi" w:eastAsia="Times New Roman" w:hAnsiTheme="majorHAnsi" w:cs="Arial"/>
          <w:color w:val="222222"/>
          <w:sz w:val="24"/>
          <w:szCs w:val="24"/>
          <w:highlight w:val="yellow"/>
          <w:lang w:val="id-ID"/>
        </w:rPr>
        <w:t>n. 35 (2014)</w:t>
      </w:r>
      <w:r w:rsidRPr="00E26698">
        <w:rPr>
          <w:rFonts w:asciiTheme="majorHAnsi" w:eastAsia="Times New Roman" w:hAnsiTheme="majorHAnsi" w:cs="Arial"/>
          <w:color w:val="222222"/>
          <w:sz w:val="24"/>
          <w:szCs w:val="24"/>
          <w:lang w:val="id-ID"/>
        </w:rPr>
        <w:t xml:space="preserve"> tentang Perubahan Undang-undang </w:t>
      </w:r>
      <w:r w:rsidRPr="00E26698">
        <w:rPr>
          <w:rFonts w:asciiTheme="majorHAnsi" w:eastAsia="Times New Roman" w:hAnsiTheme="majorHAnsi" w:cs="Arial"/>
          <w:color w:val="222222"/>
          <w:sz w:val="24"/>
          <w:szCs w:val="24"/>
          <w:highlight w:val="yellow"/>
          <w:lang w:val="id-ID"/>
        </w:rPr>
        <w:t>n. 23 (2002)</w:t>
      </w:r>
      <w:r w:rsidRPr="00E26698">
        <w:rPr>
          <w:rFonts w:asciiTheme="majorHAnsi" w:eastAsia="Times New Roman" w:hAnsiTheme="majorHAnsi" w:cs="Arial"/>
          <w:color w:val="222222"/>
          <w:sz w:val="24"/>
          <w:szCs w:val="24"/>
          <w:lang w:val="id-ID"/>
        </w:rPr>
        <w:t xml:space="preserve"> tentang Perlindungan Anak; Instruksi Presiden n. 5 (2014) tentang Gerakan Nasional untuk Menghapuskan Kejahatan Seksual terhadap Anak; Keputusan Menteri Koordinator Pembangunan dan Budaya Manusia </w:t>
      </w:r>
      <w:r w:rsidRPr="00E26698">
        <w:rPr>
          <w:rFonts w:asciiTheme="majorHAnsi" w:eastAsia="Times New Roman" w:hAnsiTheme="majorHAnsi" w:cs="Arial"/>
          <w:color w:val="222222"/>
          <w:sz w:val="24"/>
          <w:szCs w:val="24"/>
          <w:highlight w:val="yellow"/>
          <w:lang w:val="id-ID"/>
        </w:rPr>
        <w:t>n. 2 (2016)</w:t>
      </w:r>
      <w:r w:rsidRPr="00E26698">
        <w:rPr>
          <w:rFonts w:asciiTheme="majorHAnsi" w:eastAsia="Times New Roman" w:hAnsiTheme="majorHAnsi" w:cs="Arial"/>
          <w:color w:val="222222"/>
          <w:sz w:val="24"/>
          <w:szCs w:val="24"/>
          <w:lang w:val="id-ID"/>
        </w:rPr>
        <w:t xml:space="preserve"> tentang Strategi Nasional Penghapusan Kekerasan terhadap Anak 2016-2020; Strategi Perlindungan Anak Nasional 2015-2019; dan Peraturan Menteri Pendidikan n. 82 (2015) tentang Pencegahan dan Penanggulangan Kekerasan terhadap Anak dalam Pengaturan Pendidikan.</w:t>
      </w:r>
    </w:p>
    <w:p w:rsidR="00E26698" w:rsidRPr="00E26698" w:rsidRDefault="00E26698" w:rsidP="009A1710">
      <w:pPr>
        <w:shd w:val="clear" w:color="auto" w:fill="F5F5F5"/>
        <w:spacing w:after="96" w:line="240" w:lineRule="auto"/>
        <w:rPr>
          <w:rFonts w:asciiTheme="majorHAnsi" w:eastAsia="Times New Roman" w:hAnsiTheme="majorHAnsi" w:cs="Arial"/>
          <w:color w:val="777777"/>
          <w:sz w:val="24"/>
          <w:szCs w:val="24"/>
        </w:rPr>
      </w:pPr>
    </w:p>
    <w:p w:rsidR="009A1710" w:rsidRDefault="00E26698">
      <w:pPr>
        <w:rPr>
          <w:rFonts w:asciiTheme="majorHAnsi" w:hAnsiTheme="majorHAnsi"/>
          <w:sz w:val="24"/>
          <w:szCs w:val="24"/>
        </w:rPr>
      </w:pPr>
      <w:proofErr w:type="spellStart"/>
      <w:r w:rsidRPr="00E26698">
        <w:rPr>
          <w:rFonts w:asciiTheme="majorHAnsi" w:hAnsiTheme="majorHAnsi"/>
          <w:sz w:val="24"/>
          <w:szCs w:val="24"/>
        </w:rPr>
        <w:t>Penting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Meratifikasi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Hukum</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Internasional</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dan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Hukum</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Nasional</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tentang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Perdagangan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Manusia</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untuk</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dipertimbangkan</w:t>
      </w:r>
      <w:proofErr w:type="spellEnd"/>
      <w:r w:rsidRPr="00E26698">
        <w:rPr>
          <w:rFonts w:asciiTheme="majorHAnsi" w:hAnsiTheme="majorHAnsi"/>
          <w:sz w:val="24"/>
          <w:szCs w:val="24"/>
        </w:rPr>
        <w:t>:</w:t>
      </w:r>
    </w:p>
    <w:p w:rsidR="00E26698" w:rsidRPr="00E26698" w:rsidRDefault="00E26698" w:rsidP="00E26698">
      <w:pPr>
        <w:spacing w:after="0" w:line="240" w:lineRule="auto"/>
        <w:rPr>
          <w:rFonts w:asciiTheme="majorHAnsi" w:eastAsia="Times New Roman" w:hAnsiTheme="majorHAnsi" w:cs="Times New Roman"/>
          <w:sz w:val="24"/>
          <w:szCs w:val="24"/>
        </w:rPr>
      </w:pPr>
    </w:p>
    <w:p w:rsidR="00E26698" w:rsidRPr="00E26698" w:rsidRDefault="00E26698" w:rsidP="00E26698">
      <w:pPr>
        <w:spacing w:after="0" w:line="240" w:lineRule="auto"/>
        <w:rPr>
          <w:rFonts w:asciiTheme="majorHAnsi" w:eastAsia="Times New Roman" w:hAnsiTheme="majorHAnsi" w:cs="Times New Roman"/>
          <w:sz w:val="24"/>
          <w:szCs w:val="24"/>
        </w:rPr>
      </w:pPr>
    </w:p>
    <w:tbl>
      <w:tblPr>
        <w:tblW w:w="0" w:type="auto"/>
        <w:shd w:val="clear" w:color="auto" w:fill="FFFFFF"/>
        <w:tblCellMar>
          <w:left w:w="0" w:type="dxa"/>
          <w:right w:w="0" w:type="dxa"/>
        </w:tblCellMar>
        <w:tblLook w:val="04A0"/>
      </w:tblPr>
      <w:tblGrid>
        <w:gridCol w:w="577"/>
        <w:gridCol w:w="5485"/>
        <w:gridCol w:w="2454"/>
      </w:tblGrid>
      <w:tr w:rsidR="00E26698" w:rsidRPr="00E26698" w:rsidTr="001B5375">
        <w:tc>
          <w:tcPr>
            <w:tcW w:w="6062" w:type="dxa"/>
            <w:gridSpan w:val="2"/>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spacing w:val="7"/>
                <w:sz w:val="24"/>
                <w:szCs w:val="24"/>
              </w:rPr>
              <w:t> </w:t>
            </w:r>
            <w:proofErr w:type="spellStart"/>
            <w:r>
              <w:rPr>
                <w:rFonts w:asciiTheme="majorHAnsi" w:eastAsia="Times New Roman" w:hAnsiTheme="majorHAnsi" w:cs="Times New Roman"/>
                <w:spacing w:val="7"/>
                <w:sz w:val="24"/>
                <w:szCs w:val="24"/>
              </w:rPr>
              <w:t>Konvensi</w:t>
            </w:r>
            <w:proofErr w:type="spellEnd"/>
            <w:r>
              <w:rPr>
                <w:rFonts w:asciiTheme="majorHAnsi" w:eastAsia="Times New Roman" w:hAnsiTheme="majorHAnsi" w:cs="Times New Roman"/>
                <w:spacing w:val="7"/>
                <w:sz w:val="24"/>
                <w:szCs w:val="24"/>
              </w:rPr>
              <w:t xml:space="preserve"> UN</w:t>
            </w:r>
            <w:hyperlink r:id="rId5" w:anchor="_ftn8" w:tooltip="" w:history="1">
              <w:r w:rsidRPr="00E26698">
                <w:rPr>
                  <w:rFonts w:asciiTheme="majorHAnsi" w:eastAsia="Times New Roman" w:hAnsiTheme="majorHAnsi" w:cs="Times New Roman"/>
                  <w:spacing w:val="7"/>
                  <w:sz w:val="24"/>
                  <w:szCs w:val="24"/>
                </w:rPr>
                <w:t>[8]</w:t>
              </w:r>
            </w:hyperlink>
          </w:p>
        </w:tc>
        <w:tc>
          <w:tcPr>
            <w:tcW w:w="245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proofErr w:type="spellStart"/>
            <w:r>
              <w:rPr>
                <w:rFonts w:asciiTheme="majorHAnsi" w:eastAsia="Times New Roman" w:hAnsiTheme="majorHAnsi" w:cs="Times New Roman"/>
                <w:spacing w:val="7"/>
                <w:sz w:val="24"/>
                <w:szCs w:val="24"/>
              </w:rPr>
              <w:t>Undang-Undang</w:t>
            </w:r>
            <w:proofErr w:type="spellEnd"/>
            <w:r>
              <w:rPr>
                <w:rFonts w:asciiTheme="majorHAnsi" w:eastAsia="Times New Roman" w:hAnsiTheme="majorHAnsi" w:cs="Times New Roman"/>
                <w:spacing w:val="7"/>
                <w:sz w:val="24"/>
                <w:szCs w:val="24"/>
              </w:rPr>
              <w:t xml:space="preserve"> </w:t>
            </w:r>
            <w:proofErr w:type="spellStart"/>
            <w:r>
              <w:rPr>
                <w:rFonts w:asciiTheme="majorHAnsi" w:eastAsia="Times New Roman" w:hAnsiTheme="majorHAnsi" w:cs="Times New Roman"/>
                <w:spacing w:val="7"/>
                <w:sz w:val="24"/>
                <w:szCs w:val="24"/>
              </w:rPr>
              <w:t>Numor</w:t>
            </w:r>
            <w:proofErr w:type="spellEnd"/>
            <w:r w:rsidRPr="00E26698">
              <w:rPr>
                <w:rFonts w:asciiTheme="majorHAnsi" w:eastAsia="Times New Roman" w:hAnsiTheme="majorHAnsi" w:cs="Times New Roman"/>
                <w:spacing w:val="7"/>
                <w:sz w:val="24"/>
                <w:szCs w:val="24"/>
              </w:rPr>
              <w:t>/Year</w:t>
            </w:r>
          </w:p>
        </w:tc>
      </w:tr>
      <w:tr w:rsidR="00E26698" w:rsidRPr="00E26698" w:rsidTr="001B5375">
        <w:tc>
          <w:tcPr>
            <w:tcW w:w="5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pacing w:val="7"/>
                <w:sz w:val="24"/>
                <w:szCs w:val="24"/>
              </w:rPr>
              <w:t>1</w:t>
            </w:r>
          </w:p>
        </w:tc>
        <w:tc>
          <w:tcPr>
            <w:tcW w:w="54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ILO C. 138 (</w:t>
            </w:r>
            <w:proofErr w:type="spellStart"/>
            <w:r w:rsidRPr="00E26698">
              <w:rPr>
                <w:rFonts w:asciiTheme="majorHAnsi" w:hAnsiTheme="majorHAnsi"/>
                <w:sz w:val="24"/>
                <w:szCs w:val="24"/>
              </w:rPr>
              <w:t>Konvensi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Usia</w:t>
            </w:r>
            <w:proofErr w:type="spellEnd"/>
            <w:r w:rsidRPr="00E26698">
              <w:rPr>
                <w:rFonts w:asciiTheme="majorHAnsi" w:hAnsiTheme="majorHAnsi"/>
                <w:sz w:val="24"/>
                <w:szCs w:val="24"/>
              </w:rPr>
              <w:t xml:space="preserve"> Minimum</w:t>
            </w:r>
            <w:r w:rsidRPr="00E26698">
              <w:rPr>
                <w:rFonts w:asciiTheme="majorHAnsi" w:eastAsia="Times New Roman" w:hAnsiTheme="majorHAnsi" w:cs="Times New Roman"/>
                <w:sz w:val="24"/>
                <w:szCs w:val="24"/>
              </w:rPr>
              <w:t>), 1973</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365738" w:rsidP="001B5375">
            <w:pPr>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UU </w:t>
            </w:r>
            <w:r w:rsidR="00E26698" w:rsidRPr="00E26698">
              <w:rPr>
                <w:rFonts w:asciiTheme="majorHAnsi" w:eastAsia="Times New Roman" w:hAnsiTheme="majorHAnsi" w:cs="Times New Roman"/>
                <w:sz w:val="24"/>
                <w:szCs w:val="24"/>
              </w:rPr>
              <w:t>No. 20 / 1999</w:t>
            </w:r>
          </w:p>
        </w:tc>
      </w:tr>
      <w:tr w:rsidR="00E26698" w:rsidRPr="00E26698" w:rsidTr="001B5375">
        <w:tc>
          <w:tcPr>
            <w:tcW w:w="5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pacing w:val="7"/>
                <w:sz w:val="24"/>
                <w:szCs w:val="24"/>
              </w:rPr>
              <w:t>2</w:t>
            </w:r>
          </w:p>
        </w:tc>
        <w:tc>
          <w:tcPr>
            <w:tcW w:w="54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ILO C. 182 (</w:t>
            </w:r>
            <w:proofErr w:type="spellStart"/>
            <w:r w:rsidRPr="00E26698">
              <w:rPr>
                <w:rFonts w:asciiTheme="majorHAnsi" w:hAnsiTheme="majorHAnsi"/>
                <w:sz w:val="24"/>
                <w:szCs w:val="24"/>
              </w:rPr>
              <w:t>Konvensi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Bentuk</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Terburuk</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untuk</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Pekerja</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Anak</w:t>
            </w:r>
            <w:proofErr w:type="spellEnd"/>
            <w:r w:rsidRPr="00E26698">
              <w:rPr>
                <w:rFonts w:asciiTheme="majorHAnsi" w:eastAsia="Times New Roman" w:hAnsiTheme="majorHAnsi" w:cs="Times New Roman"/>
                <w:sz w:val="24"/>
                <w:szCs w:val="24"/>
              </w:rPr>
              <w:t>), 1999</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365738" w:rsidP="001B5375">
            <w:pPr>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highlight w:val="yellow"/>
              </w:rPr>
              <w:t xml:space="preserve">UU </w:t>
            </w:r>
            <w:r w:rsidR="00E26698" w:rsidRPr="00E26698">
              <w:rPr>
                <w:rFonts w:asciiTheme="majorHAnsi" w:eastAsia="Times New Roman" w:hAnsiTheme="majorHAnsi" w:cs="Times New Roman"/>
                <w:sz w:val="24"/>
                <w:szCs w:val="24"/>
                <w:highlight w:val="yellow"/>
              </w:rPr>
              <w:t>No. 1 / 2000</w:t>
            </w:r>
          </w:p>
        </w:tc>
      </w:tr>
      <w:tr w:rsidR="00E26698" w:rsidRPr="00E26698" w:rsidTr="001B5375">
        <w:tc>
          <w:tcPr>
            <w:tcW w:w="5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pacing w:val="7"/>
                <w:sz w:val="24"/>
                <w:szCs w:val="24"/>
              </w:rPr>
              <w:t>3</w:t>
            </w:r>
          </w:p>
        </w:tc>
        <w:tc>
          <w:tcPr>
            <w:tcW w:w="54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proofErr w:type="spellStart"/>
            <w:r w:rsidRPr="00E26698">
              <w:rPr>
                <w:rFonts w:asciiTheme="majorHAnsi" w:hAnsiTheme="majorHAnsi"/>
                <w:sz w:val="24"/>
                <w:szCs w:val="24"/>
              </w:rPr>
              <w:t>Konvensi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Menentang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Kejahatan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Terorganisir</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T</w:t>
            </w:r>
            <w:r>
              <w:rPr>
                <w:rFonts w:asciiTheme="majorHAnsi" w:hAnsiTheme="majorHAnsi"/>
                <w:sz w:val="24"/>
                <w:szCs w:val="24"/>
              </w:rPr>
              <w:t>ransnasional</w:t>
            </w:r>
            <w:proofErr w:type="spellEnd"/>
            <w:r>
              <w:rPr>
                <w:rFonts w:asciiTheme="majorHAnsi" w:hAnsiTheme="majorHAnsi"/>
                <w:sz w:val="24"/>
                <w:szCs w:val="24"/>
              </w:rPr>
              <w:t xml:space="preserve"> (</w:t>
            </w:r>
            <w:proofErr w:type="spellStart"/>
            <w:r>
              <w:rPr>
                <w:rFonts w:asciiTheme="majorHAnsi" w:hAnsiTheme="majorHAnsi"/>
                <w:sz w:val="24"/>
                <w:szCs w:val="24"/>
              </w:rPr>
              <w:t>Konvensi</w:t>
            </w:r>
            <w:proofErr w:type="spellEnd"/>
            <w:r>
              <w:rPr>
                <w:rFonts w:asciiTheme="majorHAnsi" w:hAnsiTheme="majorHAnsi"/>
                <w:sz w:val="24"/>
                <w:szCs w:val="24"/>
              </w:rPr>
              <w:t xml:space="preserve"> Palermo</w:t>
            </w:r>
            <w:r w:rsidRPr="00E26698">
              <w:rPr>
                <w:rFonts w:asciiTheme="majorHAnsi" w:eastAsia="Times New Roman" w:hAnsiTheme="majorHAnsi" w:cs="Times New Roman"/>
                <w:sz w:val="24"/>
                <w:szCs w:val="24"/>
              </w:rPr>
              <w:t>), 2000</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365738" w:rsidP="001B5375">
            <w:pPr>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UU </w:t>
            </w:r>
            <w:r w:rsidR="00E26698" w:rsidRPr="00E26698">
              <w:rPr>
                <w:rFonts w:asciiTheme="majorHAnsi" w:eastAsia="Times New Roman" w:hAnsiTheme="majorHAnsi" w:cs="Times New Roman"/>
                <w:sz w:val="24"/>
                <w:szCs w:val="24"/>
              </w:rPr>
              <w:t>No. 5 / 2009</w:t>
            </w:r>
          </w:p>
        </w:tc>
      </w:tr>
      <w:tr w:rsidR="00E26698" w:rsidRPr="00E26698" w:rsidTr="001B5375">
        <w:tc>
          <w:tcPr>
            <w:tcW w:w="5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pacing w:val="7"/>
                <w:sz w:val="24"/>
                <w:szCs w:val="24"/>
              </w:rPr>
              <w:t>4</w:t>
            </w:r>
          </w:p>
        </w:tc>
        <w:tc>
          <w:tcPr>
            <w:tcW w:w="54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proofErr w:type="spellStart"/>
            <w:r w:rsidRPr="00E26698">
              <w:rPr>
                <w:rFonts w:asciiTheme="majorHAnsi" w:hAnsiTheme="majorHAnsi"/>
                <w:sz w:val="24"/>
                <w:szCs w:val="24"/>
              </w:rPr>
              <w:t>Protokol</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untuk</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Mencegah</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Menekan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dan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Menghukum</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Perdagangan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Manusia</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khususnya</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Perempuan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dan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Anak-anak</w:t>
            </w:r>
            <w:proofErr w:type="spellEnd"/>
            <w:r w:rsidRPr="00E26698">
              <w:rPr>
                <w:rFonts w:asciiTheme="majorHAnsi" w:eastAsia="Times New Roman" w:hAnsiTheme="majorHAnsi" w:cs="Times New Roman"/>
                <w:sz w:val="24"/>
                <w:szCs w:val="24"/>
              </w:rPr>
              <w:t>, 2000</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365738" w:rsidP="001B5375">
            <w:pPr>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highlight w:val="yellow"/>
              </w:rPr>
              <w:t xml:space="preserve">UU </w:t>
            </w:r>
            <w:r w:rsidR="00E26698" w:rsidRPr="00E26698">
              <w:rPr>
                <w:rFonts w:asciiTheme="majorHAnsi" w:eastAsia="Times New Roman" w:hAnsiTheme="majorHAnsi" w:cs="Times New Roman"/>
                <w:sz w:val="24"/>
                <w:szCs w:val="24"/>
                <w:highlight w:val="yellow"/>
              </w:rPr>
              <w:t>No. 14 / 2009</w:t>
            </w:r>
          </w:p>
        </w:tc>
      </w:tr>
      <w:tr w:rsidR="00E26698" w:rsidRPr="00E26698" w:rsidTr="001B5375">
        <w:tc>
          <w:tcPr>
            <w:tcW w:w="5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pacing w:val="7"/>
                <w:sz w:val="24"/>
                <w:szCs w:val="24"/>
              </w:rPr>
              <w:t>5</w:t>
            </w:r>
          </w:p>
        </w:tc>
        <w:tc>
          <w:tcPr>
            <w:tcW w:w="54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proofErr w:type="spellStart"/>
            <w:r w:rsidRPr="00E26698">
              <w:rPr>
                <w:rFonts w:asciiTheme="majorHAnsi" w:hAnsiTheme="majorHAnsi"/>
                <w:sz w:val="24"/>
                <w:szCs w:val="24"/>
              </w:rPr>
              <w:t>Protokol</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terhadap</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Penyelundupan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Migran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menurut</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Darat</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Laut</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dan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Udara</w:t>
            </w:r>
            <w:proofErr w:type="spellEnd"/>
            <w:r w:rsidRPr="00E26698">
              <w:rPr>
                <w:rFonts w:asciiTheme="majorHAnsi" w:eastAsia="Times New Roman" w:hAnsiTheme="majorHAnsi" w:cs="Times New Roman"/>
                <w:sz w:val="24"/>
                <w:szCs w:val="24"/>
              </w:rPr>
              <w:t>, 2000</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365738" w:rsidP="001B5375">
            <w:pPr>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UU </w:t>
            </w:r>
            <w:r w:rsidR="00E26698" w:rsidRPr="00E26698">
              <w:rPr>
                <w:rFonts w:asciiTheme="majorHAnsi" w:eastAsia="Times New Roman" w:hAnsiTheme="majorHAnsi" w:cs="Times New Roman"/>
                <w:sz w:val="24"/>
                <w:szCs w:val="24"/>
              </w:rPr>
              <w:t>No. 5 / 2009</w:t>
            </w:r>
          </w:p>
        </w:tc>
      </w:tr>
    </w:tbl>
    <w:p w:rsidR="00E26698" w:rsidRPr="00E26698" w:rsidRDefault="00E26698" w:rsidP="00E26698">
      <w:pPr>
        <w:shd w:val="clear" w:color="auto" w:fill="FFFFFF"/>
        <w:spacing w:after="0" w:line="240" w:lineRule="auto"/>
        <w:textAlignment w:val="baseline"/>
        <w:rPr>
          <w:rFonts w:asciiTheme="majorHAnsi" w:eastAsia="Times New Roman" w:hAnsiTheme="majorHAnsi" w:cs="Times New Roman"/>
          <w:sz w:val="24"/>
          <w:szCs w:val="24"/>
        </w:rPr>
      </w:pPr>
    </w:p>
    <w:p w:rsidR="00E26698" w:rsidRPr="00E26698" w:rsidRDefault="00E26698" w:rsidP="00E26698">
      <w:pPr>
        <w:shd w:val="clear" w:color="auto" w:fill="FFFFFF"/>
        <w:spacing w:after="0" w:line="240" w:lineRule="auto"/>
        <w:textAlignment w:val="baseline"/>
        <w:rPr>
          <w:rFonts w:asciiTheme="majorHAnsi" w:eastAsia="Times New Roman" w:hAnsiTheme="majorHAnsi" w:cs="Times New Roman"/>
          <w:sz w:val="24"/>
          <w:szCs w:val="24"/>
        </w:rPr>
      </w:pPr>
    </w:p>
    <w:tbl>
      <w:tblPr>
        <w:tblW w:w="0" w:type="auto"/>
        <w:shd w:val="clear" w:color="auto" w:fill="FFFFFF"/>
        <w:tblCellMar>
          <w:left w:w="0" w:type="dxa"/>
          <w:right w:w="0" w:type="dxa"/>
        </w:tblCellMar>
        <w:tblLook w:val="04A0"/>
      </w:tblPr>
      <w:tblGrid>
        <w:gridCol w:w="534"/>
        <w:gridCol w:w="7982"/>
      </w:tblGrid>
      <w:tr w:rsidR="00E26698" w:rsidRPr="00E26698" w:rsidTr="001B5375">
        <w:tc>
          <w:tcPr>
            <w:tcW w:w="8516" w:type="dxa"/>
            <w:gridSpan w:val="2"/>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E26698" w:rsidRPr="00E26698" w:rsidRDefault="00365738" w:rsidP="001B5375">
            <w:pPr>
              <w:spacing w:after="0" w:line="240" w:lineRule="auto"/>
              <w:textAlignment w:val="baseline"/>
              <w:rPr>
                <w:rFonts w:asciiTheme="majorHAnsi" w:eastAsia="Times New Roman" w:hAnsiTheme="majorHAnsi" w:cs="Times New Roman"/>
                <w:sz w:val="24"/>
                <w:szCs w:val="24"/>
              </w:rPr>
            </w:pPr>
            <w:proofErr w:type="spellStart"/>
            <w:r w:rsidRPr="00365738">
              <w:rPr>
                <w:rFonts w:asciiTheme="majorHAnsi" w:eastAsia="Times New Roman" w:hAnsiTheme="majorHAnsi" w:cs="Times New Roman"/>
                <w:sz w:val="24"/>
                <w:szCs w:val="24"/>
              </w:rPr>
              <w:t>Undang-undang</w:t>
            </w:r>
            <w:proofErr w:type="spellEnd"/>
            <w:r w:rsidRPr="00365738">
              <w:rPr>
                <w:rFonts w:asciiTheme="majorHAnsi" w:eastAsia="Times New Roman" w:hAnsiTheme="majorHAnsi" w:cs="Times New Roman"/>
                <w:sz w:val="24"/>
                <w:szCs w:val="24"/>
              </w:rPr>
              <w:t xml:space="preserve"> </w:t>
            </w:r>
            <w:proofErr w:type="spellStart"/>
            <w:r w:rsidRPr="00365738">
              <w:rPr>
                <w:rFonts w:asciiTheme="majorHAnsi" w:eastAsia="Times New Roman" w:hAnsiTheme="majorHAnsi" w:cs="Times New Roman"/>
                <w:sz w:val="24"/>
                <w:szCs w:val="24"/>
              </w:rPr>
              <w:t>nasional</w:t>
            </w:r>
            <w:proofErr w:type="spellEnd"/>
            <w:r w:rsidRPr="00365738">
              <w:rPr>
                <w:rFonts w:asciiTheme="majorHAnsi" w:eastAsia="Times New Roman" w:hAnsiTheme="majorHAnsi" w:cs="Times New Roman"/>
                <w:sz w:val="24"/>
                <w:szCs w:val="24"/>
              </w:rPr>
              <w:t xml:space="preserve"> </w:t>
            </w:r>
            <w:proofErr w:type="spellStart"/>
            <w:r w:rsidRPr="00365738">
              <w:rPr>
                <w:rFonts w:asciiTheme="majorHAnsi" w:eastAsia="Times New Roman" w:hAnsiTheme="majorHAnsi" w:cs="Times New Roman"/>
                <w:sz w:val="24"/>
                <w:szCs w:val="24"/>
              </w:rPr>
              <w:t>dan</w:t>
            </w:r>
            <w:proofErr w:type="spellEnd"/>
            <w:r w:rsidRPr="00365738">
              <w:rPr>
                <w:rFonts w:asciiTheme="majorHAnsi" w:eastAsia="Times New Roman" w:hAnsiTheme="majorHAnsi" w:cs="Times New Roman"/>
                <w:sz w:val="24"/>
                <w:szCs w:val="24"/>
              </w:rPr>
              <w:t xml:space="preserve"> </w:t>
            </w:r>
            <w:proofErr w:type="spellStart"/>
            <w:r w:rsidRPr="00365738">
              <w:rPr>
                <w:rFonts w:asciiTheme="majorHAnsi" w:eastAsia="Times New Roman" w:hAnsiTheme="majorHAnsi" w:cs="Times New Roman"/>
                <w:sz w:val="24"/>
                <w:szCs w:val="24"/>
              </w:rPr>
              <w:t>peraturan</w:t>
            </w:r>
            <w:proofErr w:type="spellEnd"/>
            <w:r w:rsidRPr="00365738">
              <w:rPr>
                <w:rFonts w:asciiTheme="majorHAnsi" w:eastAsia="Times New Roman" w:hAnsiTheme="majorHAnsi" w:cs="Times New Roman"/>
                <w:sz w:val="24"/>
                <w:szCs w:val="24"/>
              </w:rPr>
              <w:t xml:space="preserve"> </w:t>
            </w:r>
            <w:proofErr w:type="spellStart"/>
            <w:r w:rsidRPr="00365738">
              <w:rPr>
                <w:rFonts w:asciiTheme="majorHAnsi" w:eastAsia="Times New Roman" w:hAnsiTheme="majorHAnsi" w:cs="Times New Roman"/>
                <w:sz w:val="24"/>
                <w:szCs w:val="24"/>
              </w:rPr>
              <w:t>terkait</w:t>
            </w:r>
            <w:proofErr w:type="spellEnd"/>
            <w:r w:rsidRPr="00365738">
              <w:rPr>
                <w:rFonts w:asciiTheme="majorHAnsi" w:eastAsia="Times New Roman" w:hAnsiTheme="majorHAnsi" w:cs="Times New Roman"/>
                <w:sz w:val="24"/>
                <w:szCs w:val="24"/>
              </w:rPr>
              <w:t xml:space="preserve"> </w:t>
            </w:r>
            <w:hyperlink r:id="rId6" w:anchor="_ftn9" w:tooltip="" w:history="1">
              <w:r w:rsidR="00E26698" w:rsidRPr="00E26698">
                <w:rPr>
                  <w:rFonts w:asciiTheme="majorHAnsi" w:eastAsia="Times New Roman" w:hAnsiTheme="majorHAnsi" w:cs="Times New Roman"/>
                  <w:sz w:val="24"/>
                  <w:szCs w:val="24"/>
                </w:rPr>
                <w:t>[9]</w:t>
              </w:r>
            </w:hyperlink>
          </w:p>
        </w:tc>
      </w:tr>
      <w:tr w:rsidR="00E26698" w:rsidRPr="00E26698" w:rsidTr="001B5375">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1</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365738" w:rsidRDefault="00365738" w:rsidP="00365738">
            <w:pPr>
              <w:rPr>
                <w:rFonts w:asciiTheme="majorHAnsi" w:hAnsiTheme="majorHAnsi"/>
                <w:sz w:val="24"/>
                <w:szCs w:val="24"/>
              </w:rPr>
            </w:pPr>
            <w:r>
              <w:rPr>
                <w:rFonts w:asciiTheme="majorHAnsi" w:eastAsia="Times New Roman" w:hAnsiTheme="majorHAnsi" w:cs="Times New Roman"/>
                <w:sz w:val="24"/>
                <w:szCs w:val="24"/>
                <w:highlight w:val="yellow"/>
              </w:rPr>
              <w:t xml:space="preserve">UU </w:t>
            </w:r>
            <w:r w:rsidR="00E26698" w:rsidRPr="00E26698">
              <w:rPr>
                <w:rFonts w:asciiTheme="majorHAnsi" w:eastAsia="Times New Roman" w:hAnsiTheme="majorHAnsi" w:cs="Times New Roman"/>
                <w:sz w:val="24"/>
                <w:szCs w:val="24"/>
                <w:highlight w:val="yellow"/>
              </w:rPr>
              <w:t xml:space="preserve">No. 39/1999 </w:t>
            </w:r>
            <w:r>
              <w:rPr>
                <w:rFonts w:asciiTheme="majorHAnsi" w:eastAsia="Times New Roman" w:hAnsiTheme="majorHAnsi" w:cs="Times New Roman"/>
                <w:sz w:val="24"/>
                <w:szCs w:val="24"/>
                <w:highlight w:val="yellow"/>
              </w:rPr>
              <w:t xml:space="preserve"> </w:t>
            </w:r>
            <w:proofErr w:type="spellStart"/>
            <w:r w:rsidRPr="00365738">
              <w:rPr>
                <w:rFonts w:asciiTheme="majorHAnsi" w:hAnsiTheme="majorHAnsi"/>
                <w:sz w:val="24"/>
                <w:szCs w:val="24"/>
                <w:highlight w:val="yellow"/>
              </w:rPr>
              <w:t>Tentang</w:t>
            </w:r>
            <w:proofErr w:type="spellEnd"/>
            <w:r w:rsidRPr="00365738">
              <w:rPr>
                <w:rFonts w:asciiTheme="majorHAnsi" w:hAnsiTheme="majorHAnsi"/>
                <w:sz w:val="24"/>
                <w:szCs w:val="24"/>
                <w:highlight w:val="yellow"/>
              </w:rPr>
              <w:t xml:space="preserve"> </w:t>
            </w:r>
            <w:proofErr w:type="spellStart"/>
            <w:r w:rsidRPr="00365738">
              <w:rPr>
                <w:rFonts w:asciiTheme="majorHAnsi" w:hAnsiTheme="majorHAnsi"/>
                <w:sz w:val="24"/>
                <w:szCs w:val="24"/>
                <w:highlight w:val="yellow"/>
              </w:rPr>
              <w:t>Hak</w:t>
            </w:r>
            <w:proofErr w:type="spellEnd"/>
            <w:r w:rsidRPr="00365738">
              <w:rPr>
                <w:rFonts w:asciiTheme="majorHAnsi" w:hAnsiTheme="majorHAnsi"/>
                <w:sz w:val="24"/>
                <w:szCs w:val="24"/>
                <w:highlight w:val="yellow"/>
              </w:rPr>
              <w:t xml:space="preserve"> </w:t>
            </w:r>
            <w:proofErr w:type="spellStart"/>
            <w:r w:rsidRPr="00365738">
              <w:rPr>
                <w:rFonts w:asciiTheme="majorHAnsi" w:hAnsiTheme="majorHAnsi"/>
                <w:sz w:val="24"/>
                <w:szCs w:val="24"/>
                <w:highlight w:val="yellow"/>
              </w:rPr>
              <w:t>Asasi</w:t>
            </w:r>
            <w:proofErr w:type="spellEnd"/>
            <w:r w:rsidRPr="00365738">
              <w:rPr>
                <w:rFonts w:asciiTheme="majorHAnsi" w:hAnsiTheme="majorHAnsi"/>
                <w:sz w:val="24"/>
                <w:szCs w:val="24"/>
                <w:highlight w:val="yellow"/>
              </w:rPr>
              <w:t xml:space="preserve"> </w:t>
            </w:r>
            <w:proofErr w:type="spellStart"/>
            <w:r w:rsidRPr="00365738">
              <w:rPr>
                <w:rFonts w:asciiTheme="majorHAnsi" w:hAnsiTheme="majorHAnsi"/>
                <w:sz w:val="24"/>
                <w:szCs w:val="24"/>
                <w:highlight w:val="yellow"/>
              </w:rPr>
              <w:t>Manusia</w:t>
            </w:r>
            <w:proofErr w:type="spellEnd"/>
            <w:r w:rsidRPr="00365738">
              <w:rPr>
                <w:rFonts w:asciiTheme="majorHAnsi" w:hAnsiTheme="majorHAnsi"/>
                <w:sz w:val="24"/>
                <w:szCs w:val="24"/>
                <w:highlight w:val="yellow"/>
              </w:rPr>
              <w:t xml:space="preserve"> - </w:t>
            </w:r>
            <w:proofErr w:type="spellStart"/>
            <w:r w:rsidRPr="00365738">
              <w:rPr>
                <w:rFonts w:asciiTheme="majorHAnsi" w:hAnsiTheme="majorHAnsi"/>
                <w:sz w:val="24"/>
                <w:szCs w:val="24"/>
                <w:highlight w:val="yellow"/>
              </w:rPr>
              <w:t>Bagian</w:t>
            </w:r>
            <w:proofErr w:type="spellEnd"/>
            <w:r w:rsidRPr="00365738">
              <w:rPr>
                <w:rFonts w:asciiTheme="majorHAnsi" w:hAnsiTheme="majorHAnsi"/>
                <w:sz w:val="24"/>
                <w:szCs w:val="24"/>
                <w:highlight w:val="yellow"/>
              </w:rPr>
              <w:t xml:space="preserve"> 20 &amp; </w:t>
            </w:r>
            <w:proofErr w:type="spellStart"/>
            <w:r w:rsidRPr="00365738">
              <w:rPr>
                <w:rFonts w:asciiTheme="majorHAnsi" w:hAnsiTheme="majorHAnsi"/>
                <w:sz w:val="24"/>
                <w:szCs w:val="24"/>
                <w:highlight w:val="yellow"/>
              </w:rPr>
              <w:t>Bagian</w:t>
            </w:r>
            <w:proofErr w:type="spellEnd"/>
            <w:r w:rsidRPr="00365738">
              <w:rPr>
                <w:rFonts w:asciiTheme="majorHAnsi" w:hAnsiTheme="majorHAnsi"/>
                <w:sz w:val="24"/>
                <w:szCs w:val="24"/>
                <w:highlight w:val="yellow"/>
              </w:rPr>
              <w:t xml:space="preserve"> 64</w:t>
            </w:r>
          </w:p>
        </w:tc>
      </w:tr>
      <w:tr w:rsidR="00E26698" w:rsidRPr="00E26698" w:rsidTr="001B5375">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2</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365738" w:rsidP="001B537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highlight w:val="yellow"/>
              </w:rPr>
              <w:t xml:space="preserve">UU </w:t>
            </w:r>
            <w:r w:rsidR="00E26698" w:rsidRPr="00E26698">
              <w:rPr>
                <w:rFonts w:asciiTheme="majorHAnsi" w:eastAsia="Times New Roman" w:hAnsiTheme="majorHAnsi" w:cs="Times New Roman"/>
                <w:sz w:val="24"/>
                <w:szCs w:val="24"/>
                <w:highlight w:val="yellow"/>
              </w:rPr>
              <w:t xml:space="preserve">No. 23/2002 </w:t>
            </w:r>
            <w:proofErr w:type="spellStart"/>
            <w:r w:rsidRPr="00365738">
              <w:rPr>
                <w:rFonts w:asciiTheme="majorHAnsi" w:hAnsiTheme="majorHAnsi"/>
                <w:sz w:val="24"/>
                <w:szCs w:val="24"/>
                <w:highlight w:val="yellow"/>
              </w:rPr>
              <w:t>tentang</w:t>
            </w:r>
            <w:proofErr w:type="spellEnd"/>
            <w:r w:rsidRPr="00365738">
              <w:rPr>
                <w:rFonts w:asciiTheme="majorHAnsi" w:hAnsiTheme="majorHAnsi"/>
                <w:sz w:val="24"/>
                <w:szCs w:val="24"/>
                <w:highlight w:val="yellow"/>
              </w:rPr>
              <w:t xml:space="preserve"> </w:t>
            </w:r>
            <w:proofErr w:type="spellStart"/>
            <w:r w:rsidRPr="00365738">
              <w:rPr>
                <w:rFonts w:asciiTheme="majorHAnsi" w:hAnsiTheme="majorHAnsi"/>
                <w:sz w:val="24"/>
                <w:szCs w:val="24"/>
                <w:highlight w:val="yellow"/>
              </w:rPr>
              <w:t>Perlindungan</w:t>
            </w:r>
            <w:proofErr w:type="spellEnd"/>
            <w:r w:rsidRPr="00365738">
              <w:rPr>
                <w:rFonts w:asciiTheme="majorHAnsi" w:hAnsiTheme="majorHAnsi"/>
                <w:sz w:val="24"/>
                <w:szCs w:val="24"/>
                <w:highlight w:val="yellow"/>
              </w:rPr>
              <w:t xml:space="preserve"> </w:t>
            </w:r>
            <w:proofErr w:type="spellStart"/>
            <w:r w:rsidRPr="00365738">
              <w:rPr>
                <w:rFonts w:asciiTheme="majorHAnsi" w:hAnsiTheme="majorHAnsi"/>
                <w:sz w:val="24"/>
                <w:szCs w:val="24"/>
                <w:highlight w:val="yellow"/>
              </w:rPr>
              <w:t>Anak</w:t>
            </w:r>
            <w:proofErr w:type="spellEnd"/>
            <w:r w:rsidRPr="00365738">
              <w:rPr>
                <w:rFonts w:asciiTheme="majorHAnsi" w:hAnsiTheme="majorHAnsi"/>
                <w:sz w:val="24"/>
                <w:szCs w:val="24"/>
                <w:highlight w:val="yellow"/>
              </w:rPr>
              <w:t xml:space="preserve"> (</w:t>
            </w:r>
            <w:proofErr w:type="spellStart"/>
            <w:r w:rsidRPr="00365738">
              <w:rPr>
                <w:rFonts w:asciiTheme="majorHAnsi" w:hAnsiTheme="majorHAnsi"/>
                <w:sz w:val="24"/>
                <w:szCs w:val="24"/>
                <w:highlight w:val="yellow"/>
              </w:rPr>
              <w:t>revisi</w:t>
            </w:r>
            <w:proofErr w:type="spellEnd"/>
            <w:r w:rsidRPr="00365738">
              <w:rPr>
                <w:rFonts w:asciiTheme="majorHAnsi" w:hAnsiTheme="majorHAnsi"/>
                <w:sz w:val="24"/>
                <w:szCs w:val="24"/>
                <w:highlight w:val="yellow"/>
              </w:rPr>
              <w:t xml:space="preserve"> UU No. 35/2014)</w:t>
            </w:r>
          </w:p>
        </w:tc>
      </w:tr>
      <w:tr w:rsidR="00E26698" w:rsidRPr="00E26698" w:rsidTr="001B5375">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3</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AF06AD" w:rsidP="001B537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UU No. 13/</w:t>
            </w:r>
            <w:r w:rsidR="00E26698" w:rsidRPr="00E26698">
              <w:rPr>
                <w:rFonts w:asciiTheme="majorHAnsi" w:eastAsia="Times New Roman" w:hAnsiTheme="majorHAnsi" w:cs="Times New Roman"/>
                <w:sz w:val="24"/>
                <w:szCs w:val="24"/>
              </w:rPr>
              <w:t xml:space="preserve">2003 </w:t>
            </w:r>
            <w:proofErr w:type="spellStart"/>
            <w:r w:rsidRPr="00E26698">
              <w:rPr>
                <w:rFonts w:asciiTheme="majorHAnsi" w:hAnsiTheme="majorHAnsi"/>
                <w:sz w:val="24"/>
                <w:szCs w:val="24"/>
              </w:rPr>
              <w:t>tentang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Ketenagakerjaan</w:t>
            </w:r>
            <w:proofErr w:type="spellEnd"/>
            <w:r w:rsidRPr="00E26698">
              <w:rPr>
                <w:rFonts w:asciiTheme="majorHAnsi" w:hAnsiTheme="majorHAnsi"/>
                <w:sz w:val="24"/>
                <w:szCs w:val="24"/>
              </w:rPr>
              <w:t xml:space="preserve"> yang </w:t>
            </w:r>
            <w:proofErr w:type="spellStart"/>
            <w:r w:rsidRPr="00E26698">
              <w:rPr>
                <w:rFonts w:asciiTheme="majorHAnsi" w:hAnsiTheme="majorHAnsi"/>
                <w:sz w:val="24"/>
                <w:szCs w:val="24"/>
              </w:rPr>
              <w:t>mencakup</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ketentuan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tentang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bentuk-bentuk</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pekerjaan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terburuk</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untuk</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anak</w:t>
            </w:r>
            <w:proofErr w:type="spellEnd"/>
          </w:p>
        </w:tc>
      </w:tr>
      <w:tr w:rsidR="00E26698" w:rsidRPr="00E26698" w:rsidTr="001B5375">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4</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AF06AD" w:rsidP="00AF06AD">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UU </w:t>
            </w:r>
            <w:r w:rsidR="00E26698" w:rsidRPr="00E26698">
              <w:rPr>
                <w:rFonts w:asciiTheme="majorHAnsi" w:eastAsia="Times New Roman" w:hAnsiTheme="majorHAnsi" w:cs="Times New Roman"/>
                <w:sz w:val="24"/>
                <w:szCs w:val="24"/>
              </w:rPr>
              <w:t xml:space="preserve">No. 39/2004 </w:t>
            </w:r>
            <w:proofErr w:type="spellStart"/>
            <w:r w:rsidRPr="00E26698">
              <w:rPr>
                <w:rFonts w:asciiTheme="majorHAnsi" w:hAnsiTheme="majorHAnsi"/>
                <w:sz w:val="24"/>
                <w:szCs w:val="24"/>
              </w:rPr>
              <w:t>tentang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Penempatan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dan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Perlindungan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Tenaga</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Kerja</w:t>
            </w:r>
            <w:proofErr w:type="spellEnd"/>
            <w:r w:rsidRPr="00E26698">
              <w:rPr>
                <w:rFonts w:asciiTheme="majorHAnsi" w:hAnsiTheme="majorHAnsi"/>
                <w:sz w:val="24"/>
                <w:szCs w:val="24"/>
              </w:rPr>
              <w:t xml:space="preserve"> Indonesia </w:t>
            </w:r>
            <w:proofErr w:type="spellStart"/>
            <w:r w:rsidRPr="00E26698">
              <w:rPr>
                <w:rFonts w:asciiTheme="majorHAnsi" w:hAnsiTheme="majorHAnsi"/>
                <w:sz w:val="24"/>
                <w:szCs w:val="24"/>
              </w:rPr>
              <w:t>di</w:t>
            </w:r>
            <w:proofErr w:type="spellEnd"/>
            <w:r w:rsidRPr="00E26698">
              <w:rPr>
                <w:rFonts w:asciiTheme="majorHAnsi" w:hAnsiTheme="majorHAnsi"/>
                <w:sz w:val="24"/>
                <w:szCs w:val="24"/>
              </w:rPr>
              <w:t xml:space="preserve"> Negara </w:t>
            </w:r>
            <w:proofErr w:type="spellStart"/>
            <w:r w:rsidRPr="00E26698">
              <w:rPr>
                <w:rFonts w:asciiTheme="majorHAnsi" w:hAnsiTheme="majorHAnsi"/>
                <w:sz w:val="24"/>
                <w:szCs w:val="24"/>
              </w:rPr>
              <w:t>Asing</w:t>
            </w:r>
            <w:proofErr w:type="spellEnd"/>
            <w:r w:rsidRPr="00E26698">
              <w:rPr>
                <w:rFonts w:asciiTheme="majorHAnsi" w:hAnsiTheme="majorHAnsi"/>
                <w:sz w:val="24"/>
                <w:szCs w:val="24"/>
              </w:rPr>
              <w:t xml:space="preserve"> (UU </w:t>
            </w:r>
            <w:proofErr w:type="spellStart"/>
            <w:r w:rsidRPr="00E26698">
              <w:rPr>
                <w:rFonts w:asciiTheme="majorHAnsi" w:hAnsiTheme="majorHAnsi"/>
                <w:sz w:val="24"/>
                <w:szCs w:val="24"/>
              </w:rPr>
              <w:t>Pekerja</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Migran</w:t>
            </w:r>
            <w:proofErr w:type="spellEnd"/>
            <w:r w:rsidRPr="00E26698">
              <w:rPr>
                <w:rFonts w:asciiTheme="majorHAnsi" w:hAnsiTheme="majorHAnsi"/>
                <w:sz w:val="24"/>
                <w:szCs w:val="24"/>
              </w:rPr>
              <w:t xml:space="preserve">) yang </w:t>
            </w:r>
            <w:proofErr w:type="spellStart"/>
            <w:r w:rsidRPr="00E26698">
              <w:rPr>
                <w:rFonts w:asciiTheme="majorHAnsi" w:hAnsiTheme="majorHAnsi"/>
                <w:sz w:val="24"/>
                <w:szCs w:val="24"/>
              </w:rPr>
              <w:t>menetapkan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usia</w:t>
            </w:r>
            <w:proofErr w:type="spellEnd"/>
            <w:r w:rsidRPr="00E26698">
              <w:rPr>
                <w:rFonts w:asciiTheme="majorHAnsi" w:hAnsiTheme="majorHAnsi"/>
                <w:sz w:val="24"/>
                <w:szCs w:val="24"/>
              </w:rPr>
              <w:t xml:space="preserve"> minimal 21 </w:t>
            </w:r>
            <w:proofErr w:type="spellStart"/>
            <w:r w:rsidRPr="00E26698">
              <w:rPr>
                <w:rFonts w:asciiTheme="majorHAnsi" w:hAnsiTheme="majorHAnsi"/>
                <w:sz w:val="24"/>
                <w:szCs w:val="24"/>
              </w:rPr>
              <w:t>tahun</w:t>
            </w:r>
            <w:proofErr w:type="spellEnd"/>
          </w:p>
        </w:tc>
      </w:tr>
      <w:tr w:rsidR="00E26698" w:rsidRPr="00E26698" w:rsidTr="001B5375">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5</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AF06AD" w:rsidP="001B537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UU </w:t>
            </w:r>
            <w:r w:rsidR="00E26698" w:rsidRPr="00E26698">
              <w:rPr>
                <w:rFonts w:asciiTheme="majorHAnsi" w:eastAsia="Times New Roman" w:hAnsiTheme="majorHAnsi" w:cs="Times New Roman"/>
                <w:sz w:val="24"/>
                <w:szCs w:val="24"/>
              </w:rPr>
              <w:t xml:space="preserve">No. 23/2004 </w:t>
            </w:r>
            <w:proofErr w:type="spellStart"/>
            <w:r w:rsidRPr="00E26698">
              <w:rPr>
                <w:rFonts w:asciiTheme="majorHAnsi" w:hAnsiTheme="majorHAnsi"/>
                <w:sz w:val="24"/>
                <w:szCs w:val="24"/>
              </w:rPr>
              <w:t>tentang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Penghapusan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Kekerasan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Dalam</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Rumah</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Tangga</w:t>
            </w:r>
            <w:proofErr w:type="spellEnd"/>
          </w:p>
        </w:tc>
      </w:tr>
      <w:tr w:rsidR="00E26698" w:rsidRPr="00E26698" w:rsidTr="001B5375">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6</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AF06AD" w:rsidP="001B537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UU</w:t>
            </w:r>
            <w:r w:rsidR="00E26698" w:rsidRPr="00E26698">
              <w:rPr>
                <w:rFonts w:asciiTheme="majorHAnsi" w:eastAsia="Times New Roman" w:hAnsiTheme="majorHAnsi" w:cs="Times New Roman"/>
                <w:sz w:val="24"/>
                <w:szCs w:val="24"/>
              </w:rPr>
              <w:t xml:space="preserve"> 12/2006 </w:t>
            </w:r>
            <w:proofErr w:type="spellStart"/>
            <w:r w:rsidR="00144493" w:rsidRPr="00E26698">
              <w:rPr>
                <w:rFonts w:asciiTheme="majorHAnsi" w:hAnsiTheme="majorHAnsi"/>
                <w:sz w:val="24"/>
                <w:szCs w:val="24"/>
              </w:rPr>
              <w:t>tentang</w:t>
            </w:r>
            <w:proofErr w:type="spellEnd"/>
            <w:r w:rsidR="00144493" w:rsidRPr="00E26698">
              <w:rPr>
                <w:rFonts w:asciiTheme="majorHAnsi" w:hAnsiTheme="majorHAnsi"/>
                <w:sz w:val="24"/>
                <w:szCs w:val="24"/>
              </w:rPr>
              <w:t xml:space="preserve"> </w:t>
            </w:r>
            <w:proofErr w:type="spellStart"/>
            <w:r w:rsidR="00144493" w:rsidRPr="00E26698">
              <w:rPr>
                <w:rFonts w:asciiTheme="majorHAnsi" w:hAnsiTheme="majorHAnsi"/>
                <w:sz w:val="24"/>
                <w:szCs w:val="24"/>
              </w:rPr>
              <w:t>Kewarganegaraan</w:t>
            </w:r>
            <w:proofErr w:type="spellEnd"/>
            <w:r w:rsidR="00144493" w:rsidRPr="00E26698">
              <w:rPr>
                <w:rFonts w:asciiTheme="majorHAnsi" w:hAnsiTheme="majorHAnsi"/>
                <w:sz w:val="24"/>
                <w:szCs w:val="24"/>
              </w:rPr>
              <w:t xml:space="preserve">, yang </w:t>
            </w:r>
            <w:proofErr w:type="spellStart"/>
            <w:r w:rsidR="00144493" w:rsidRPr="00E26698">
              <w:rPr>
                <w:rFonts w:asciiTheme="majorHAnsi" w:hAnsiTheme="majorHAnsi"/>
                <w:sz w:val="24"/>
                <w:szCs w:val="24"/>
              </w:rPr>
              <w:t>melindungi</w:t>
            </w:r>
            <w:proofErr w:type="spellEnd"/>
            <w:r w:rsidR="00144493" w:rsidRPr="00E26698">
              <w:rPr>
                <w:rFonts w:asciiTheme="majorHAnsi" w:hAnsiTheme="majorHAnsi"/>
                <w:sz w:val="24"/>
                <w:szCs w:val="24"/>
              </w:rPr>
              <w:t xml:space="preserve"> </w:t>
            </w:r>
            <w:proofErr w:type="spellStart"/>
            <w:r w:rsidR="00144493" w:rsidRPr="00E26698">
              <w:rPr>
                <w:rFonts w:asciiTheme="majorHAnsi" w:hAnsiTheme="majorHAnsi"/>
                <w:sz w:val="24"/>
                <w:szCs w:val="24"/>
              </w:rPr>
              <w:t>anak-anak</w:t>
            </w:r>
            <w:proofErr w:type="spellEnd"/>
            <w:r w:rsidR="00144493" w:rsidRPr="00E26698">
              <w:rPr>
                <w:rFonts w:asciiTheme="majorHAnsi" w:hAnsiTheme="majorHAnsi"/>
                <w:sz w:val="24"/>
                <w:szCs w:val="24"/>
              </w:rPr>
              <w:t xml:space="preserve"> </w:t>
            </w:r>
            <w:proofErr w:type="spellStart"/>
            <w:r w:rsidR="00144493" w:rsidRPr="00E26698">
              <w:rPr>
                <w:rFonts w:asciiTheme="majorHAnsi" w:hAnsiTheme="majorHAnsi"/>
                <w:sz w:val="24"/>
                <w:szCs w:val="24"/>
              </w:rPr>
              <w:t>dan</w:t>
            </w:r>
            <w:proofErr w:type="spellEnd"/>
            <w:r w:rsidR="00144493" w:rsidRPr="00E26698">
              <w:rPr>
                <w:rFonts w:asciiTheme="majorHAnsi" w:hAnsiTheme="majorHAnsi"/>
                <w:sz w:val="24"/>
                <w:szCs w:val="24"/>
              </w:rPr>
              <w:t xml:space="preserve"> </w:t>
            </w:r>
            <w:proofErr w:type="spellStart"/>
            <w:r w:rsidR="00144493" w:rsidRPr="00E26698">
              <w:rPr>
                <w:rFonts w:asciiTheme="majorHAnsi" w:hAnsiTheme="majorHAnsi"/>
                <w:sz w:val="24"/>
                <w:szCs w:val="24"/>
              </w:rPr>
              <w:t>anak-anak</w:t>
            </w:r>
            <w:proofErr w:type="spellEnd"/>
            <w:r w:rsidR="00144493" w:rsidRPr="00E26698">
              <w:rPr>
                <w:rFonts w:asciiTheme="majorHAnsi" w:hAnsiTheme="majorHAnsi"/>
                <w:sz w:val="24"/>
                <w:szCs w:val="24"/>
              </w:rPr>
              <w:t xml:space="preserve"> yang </w:t>
            </w:r>
            <w:proofErr w:type="spellStart"/>
            <w:r w:rsidR="00144493" w:rsidRPr="00E26698">
              <w:rPr>
                <w:rFonts w:asciiTheme="majorHAnsi" w:hAnsiTheme="majorHAnsi"/>
                <w:sz w:val="24"/>
                <w:szCs w:val="24"/>
              </w:rPr>
              <w:t>tidak</w:t>
            </w:r>
            <w:proofErr w:type="spellEnd"/>
            <w:r w:rsidR="00144493" w:rsidRPr="00E26698">
              <w:rPr>
                <w:rFonts w:asciiTheme="majorHAnsi" w:hAnsiTheme="majorHAnsi"/>
                <w:sz w:val="24"/>
                <w:szCs w:val="24"/>
              </w:rPr>
              <w:t xml:space="preserve"> </w:t>
            </w:r>
            <w:proofErr w:type="spellStart"/>
            <w:r w:rsidR="00144493" w:rsidRPr="00E26698">
              <w:rPr>
                <w:rFonts w:asciiTheme="majorHAnsi" w:hAnsiTheme="majorHAnsi"/>
                <w:sz w:val="24"/>
                <w:szCs w:val="24"/>
              </w:rPr>
              <w:t>memiliki</w:t>
            </w:r>
            <w:proofErr w:type="spellEnd"/>
            <w:r w:rsidR="00144493" w:rsidRPr="00E26698">
              <w:rPr>
                <w:rFonts w:asciiTheme="majorHAnsi" w:hAnsiTheme="majorHAnsi"/>
                <w:sz w:val="24"/>
                <w:szCs w:val="24"/>
              </w:rPr>
              <w:t xml:space="preserve"> </w:t>
            </w:r>
            <w:proofErr w:type="spellStart"/>
            <w:r w:rsidR="00144493" w:rsidRPr="00E26698">
              <w:rPr>
                <w:rFonts w:asciiTheme="majorHAnsi" w:hAnsiTheme="majorHAnsi"/>
                <w:sz w:val="24"/>
                <w:szCs w:val="24"/>
              </w:rPr>
              <w:t>kewarganegaraan</w:t>
            </w:r>
            <w:proofErr w:type="spellEnd"/>
            <w:r w:rsidR="00144493" w:rsidRPr="00E26698">
              <w:rPr>
                <w:rFonts w:asciiTheme="majorHAnsi" w:hAnsiTheme="majorHAnsi"/>
                <w:sz w:val="24"/>
                <w:szCs w:val="24"/>
              </w:rPr>
              <w:t xml:space="preserve"> yang </w:t>
            </w:r>
            <w:proofErr w:type="spellStart"/>
            <w:r w:rsidR="00144493" w:rsidRPr="00E26698">
              <w:rPr>
                <w:rFonts w:asciiTheme="majorHAnsi" w:hAnsiTheme="majorHAnsi"/>
                <w:sz w:val="24"/>
                <w:szCs w:val="24"/>
              </w:rPr>
              <w:t>lahir</w:t>
            </w:r>
            <w:proofErr w:type="spellEnd"/>
            <w:r w:rsidR="00144493" w:rsidRPr="00E26698">
              <w:rPr>
                <w:rFonts w:asciiTheme="majorHAnsi" w:hAnsiTheme="majorHAnsi"/>
                <w:sz w:val="24"/>
                <w:szCs w:val="24"/>
              </w:rPr>
              <w:t xml:space="preserve"> </w:t>
            </w:r>
            <w:proofErr w:type="spellStart"/>
            <w:r w:rsidR="00144493" w:rsidRPr="00E26698">
              <w:rPr>
                <w:rFonts w:asciiTheme="majorHAnsi" w:hAnsiTheme="majorHAnsi"/>
                <w:sz w:val="24"/>
                <w:szCs w:val="24"/>
              </w:rPr>
              <w:t>di</w:t>
            </w:r>
            <w:proofErr w:type="spellEnd"/>
            <w:r w:rsidR="00144493" w:rsidRPr="00E26698">
              <w:rPr>
                <w:rFonts w:asciiTheme="majorHAnsi" w:hAnsiTheme="majorHAnsi"/>
                <w:sz w:val="24"/>
                <w:szCs w:val="24"/>
              </w:rPr>
              <w:t xml:space="preserve"> </w:t>
            </w:r>
            <w:proofErr w:type="spellStart"/>
            <w:r w:rsidR="00144493" w:rsidRPr="00E26698">
              <w:rPr>
                <w:rFonts w:asciiTheme="majorHAnsi" w:hAnsiTheme="majorHAnsi"/>
                <w:sz w:val="24"/>
                <w:szCs w:val="24"/>
              </w:rPr>
              <w:t>luar</w:t>
            </w:r>
            <w:proofErr w:type="spellEnd"/>
            <w:r w:rsidR="00144493" w:rsidRPr="00E26698">
              <w:rPr>
                <w:rFonts w:asciiTheme="majorHAnsi" w:hAnsiTheme="majorHAnsi"/>
                <w:sz w:val="24"/>
                <w:szCs w:val="24"/>
              </w:rPr>
              <w:t xml:space="preserve"> </w:t>
            </w:r>
            <w:proofErr w:type="spellStart"/>
            <w:r w:rsidR="00144493" w:rsidRPr="00E26698">
              <w:rPr>
                <w:rFonts w:asciiTheme="majorHAnsi" w:hAnsiTheme="majorHAnsi"/>
                <w:sz w:val="24"/>
                <w:szCs w:val="24"/>
              </w:rPr>
              <w:t>nikah</w:t>
            </w:r>
            <w:proofErr w:type="spellEnd"/>
          </w:p>
        </w:tc>
      </w:tr>
      <w:tr w:rsidR="00E26698" w:rsidRPr="00E26698" w:rsidTr="001B5375">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7</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AF06AD" w:rsidP="001B537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UU</w:t>
            </w:r>
            <w:r w:rsidR="00E26698" w:rsidRPr="00E26698">
              <w:rPr>
                <w:rFonts w:asciiTheme="majorHAnsi" w:eastAsia="Times New Roman" w:hAnsiTheme="majorHAnsi" w:cs="Times New Roman"/>
                <w:sz w:val="24"/>
                <w:szCs w:val="24"/>
              </w:rPr>
              <w:t xml:space="preserve"> No. 13/2006 </w:t>
            </w:r>
            <w:proofErr w:type="spellStart"/>
            <w:r w:rsidR="00144493" w:rsidRPr="00E26698">
              <w:rPr>
                <w:rFonts w:asciiTheme="majorHAnsi" w:hAnsiTheme="majorHAnsi"/>
                <w:sz w:val="24"/>
                <w:szCs w:val="24"/>
              </w:rPr>
              <w:t>Perlindungan</w:t>
            </w:r>
            <w:proofErr w:type="spellEnd"/>
            <w:r w:rsidR="00144493" w:rsidRPr="00E26698">
              <w:rPr>
                <w:rFonts w:asciiTheme="majorHAnsi" w:hAnsiTheme="majorHAnsi"/>
                <w:sz w:val="24"/>
                <w:szCs w:val="24"/>
              </w:rPr>
              <w:t xml:space="preserve"> </w:t>
            </w:r>
            <w:proofErr w:type="spellStart"/>
            <w:r w:rsidR="00144493" w:rsidRPr="00E26698">
              <w:rPr>
                <w:rFonts w:asciiTheme="majorHAnsi" w:hAnsiTheme="majorHAnsi"/>
                <w:sz w:val="24"/>
                <w:szCs w:val="24"/>
              </w:rPr>
              <w:t>Saksi</w:t>
            </w:r>
            <w:proofErr w:type="spellEnd"/>
            <w:r w:rsidR="00144493" w:rsidRPr="00E26698">
              <w:rPr>
                <w:rFonts w:asciiTheme="majorHAnsi" w:hAnsiTheme="majorHAnsi"/>
                <w:sz w:val="24"/>
                <w:szCs w:val="24"/>
              </w:rPr>
              <w:t xml:space="preserve"> </w:t>
            </w:r>
            <w:proofErr w:type="spellStart"/>
            <w:r w:rsidR="00144493" w:rsidRPr="00E26698">
              <w:rPr>
                <w:rFonts w:asciiTheme="majorHAnsi" w:hAnsiTheme="majorHAnsi"/>
                <w:sz w:val="24"/>
                <w:szCs w:val="24"/>
              </w:rPr>
              <w:t>dan</w:t>
            </w:r>
            <w:proofErr w:type="spellEnd"/>
            <w:r w:rsidR="00144493" w:rsidRPr="00E26698">
              <w:rPr>
                <w:rFonts w:asciiTheme="majorHAnsi" w:hAnsiTheme="majorHAnsi"/>
                <w:sz w:val="24"/>
                <w:szCs w:val="24"/>
              </w:rPr>
              <w:t xml:space="preserve"> </w:t>
            </w:r>
            <w:proofErr w:type="spellStart"/>
            <w:r w:rsidR="00144493" w:rsidRPr="00E26698">
              <w:rPr>
                <w:rFonts w:asciiTheme="majorHAnsi" w:hAnsiTheme="majorHAnsi"/>
                <w:sz w:val="24"/>
                <w:szCs w:val="24"/>
              </w:rPr>
              <w:t>Korban</w:t>
            </w:r>
            <w:proofErr w:type="spellEnd"/>
          </w:p>
        </w:tc>
      </w:tr>
      <w:tr w:rsidR="00E26698" w:rsidRPr="00E26698" w:rsidTr="001B5375">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8</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144493" w:rsidP="001B537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UU</w:t>
            </w:r>
            <w:r w:rsidR="00E26698" w:rsidRPr="00E26698">
              <w:rPr>
                <w:rFonts w:asciiTheme="majorHAnsi" w:eastAsia="Times New Roman" w:hAnsiTheme="majorHAnsi" w:cs="Times New Roman"/>
                <w:sz w:val="24"/>
                <w:szCs w:val="24"/>
              </w:rPr>
              <w:t xml:space="preserve"> No. 23/2006 </w:t>
            </w:r>
            <w:proofErr w:type="spellStart"/>
            <w:r w:rsidRPr="00E26698">
              <w:rPr>
                <w:rFonts w:asciiTheme="majorHAnsi" w:hAnsiTheme="majorHAnsi"/>
                <w:sz w:val="24"/>
                <w:szCs w:val="24"/>
              </w:rPr>
              <w:t>tentang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Administrasi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Kependudukan</w:t>
            </w:r>
            <w:proofErr w:type="spellEnd"/>
            <w:r w:rsidRPr="00E26698">
              <w:rPr>
                <w:rFonts w:asciiTheme="majorHAnsi" w:hAnsiTheme="majorHAnsi"/>
                <w:sz w:val="24"/>
                <w:szCs w:val="24"/>
              </w:rPr>
              <w:t xml:space="preserve"> yang </w:t>
            </w:r>
            <w:proofErr w:type="spellStart"/>
            <w:r w:rsidRPr="00E26698">
              <w:rPr>
                <w:rFonts w:asciiTheme="majorHAnsi" w:hAnsiTheme="majorHAnsi"/>
                <w:sz w:val="24"/>
                <w:szCs w:val="24"/>
              </w:rPr>
              <w:t>memiliki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ketentuan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untuk</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hak</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setiap</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anak</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memiliki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identitas</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hukum</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Didukung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dengan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Peraturan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Pemerintah</w:t>
            </w:r>
            <w:proofErr w:type="spellEnd"/>
            <w:r w:rsidRPr="00E26698">
              <w:rPr>
                <w:rFonts w:asciiTheme="majorHAnsi" w:hAnsiTheme="majorHAnsi"/>
                <w:sz w:val="24"/>
                <w:szCs w:val="24"/>
              </w:rPr>
              <w:t xml:space="preserve"> No. 37 </w:t>
            </w:r>
            <w:proofErr w:type="spellStart"/>
            <w:r w:rsidRPr="00E26698">
              <w:rPr>
                <w:rFonts w:asciiTheme="majorHAnsi" w:hAnsiTheme="majorHAnsi"/>
                <w:sz w:val="24"/>
                <w:szCs w:val="24"/>
              </w:rPr>
              <w:t>Tahun</w:t>
            </w:r>
            <w:proofErr w:type="spellEnd"/>
            <w:r w:rsidRPr="00E26698">
              <w:rPr>
                <w:rFonts w:asciiTheme="majorHAnsi" w:hAnsiTheme="majorHAnsi"/>
                <w:sz w:val="24"/>
                <w:szCs w:val="24"/>
              </w:rPr>
              <w:t xml:space="preserve"> 2007, </w:t>
            </w:r>
            <w:proofErr w:type="spellStart"/>
            <w:r w:rsidRPr="00E26698">
              <w:rPr>
                <w:rFonts w:asciiTheme="majorHAnsi" w:hAnsiTheme="majorHAnsi"/>
                <w:sz w:val="24"/>
                <w:szCs w:val="24"/>
              </w:rPr>
              <w:t>direvisi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oleh</w:t>
            </w:r>
            <w:proofErr w:type="spellEnd"/>
            <w:r w:rsidRPr="00E26698">
              <w:rPr>
                <w:rFonts w:asciiTheme="majorHAnsi" w:hAnsiTheme="majorHAnsi"/>
                <w:sz w:val="24"/>
                <w:szCs w:val="24"/>
              </w:rPr>
              <w:t xml:space="preserve"> UU No. 24/2013.</w:t>
            </w:r>
          </w:p>
        </w:tc>
      </w:tr>
      <w:tr w:rsidR="00E26698" w:rsidRPr="00E26698" w:rsidTr="001B5375">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9</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144493" w:rsidP="001B537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highlight w:val="yellow"/>
              </w:rPr>
              <w:t xml:space="preserve">UU </w:t>
            </w:r>
            <w:r w:rsidR="00E26698" w:rsidRPr="00E26698">
              <w:rPr>
                <w:rFonts w:asciiTheme="majorHAnsi" w:eastAsia="Times New Roman" w:hAnsiTheme="majorHAnsi" w:cs="Times New Roman"/>
                <w:sz w:val="24"/>
                <w:szCs w:val="24"/>
                <w:highlight w:val="yellow"/>
              </w:rPr>
              <w:t xml:space="preserve">No. 21/2007 </w:t>
            </w:r>
            <w:proofErr w:type="spellStart"/>
            <w:r w:rsidRPr="00144493">
              <w:rPr>
                <w:rFonts w:asciiTheme="majorHAnsi" w:hAnsiTheme="majorHAnsi"/>
                <w:sz w:val="24"/>
                <w:szCs w:val="24"/>
                <w:highlight w:val="yellow"/>
              </w:rPr>
              <w:t>tentang</w:t>
            </w:r>
            <w:proofErr w:type="spellEnd"/>
            <w:r w:rsidRPr="00144493">
              <w:rPr>
                <w:rFonts w:asciiTheme="majorHAnsi" w:hAnsiTheme="majorHAnsi"/>
                <w:sz w:val="24"/>
                <w:szCs w:val="24"/>
                <w:highlight w:val="yellow"/>
              </w:rPr>
              <w:t xml:space="preserve"> </w:t>
            </w:r>
            <w:proofErr w:type="spellStart"/>
            <w:r w:rsidRPr="00144493">
              <w:rPr>
                <w:rFonts w:asciiTheme="majorHAnsi" w:hAnsiTheme="majorHAnsi"/>
                <w:sz w:val="24"/>
                <w:szCs w:val="24"/>
                <w:highlight w:val="yellow"/>
              </w:rPr>
              <w:t>Penghapusan</w:t>
            </w:r>
            <w:proofErr w:type="spellEnd"/>
            <w:r w:rsidRPr="00144493">
              <w:rPr>
                <w:rFonts w:asciiTheme="majorHAnsi" w:hAnsiTheme="majorHAnsi"/>
                <w:sz w:val="24"/>
                <w:szCs w:val="24"/>
                <w:highlight w:val="yellow"/>
              </w:rPr>
              <w:t xml:space="preserve"> </w:t>
            </w:r>
            <w:proofErr w:type="spellStart"/>
            <w:r w:rsidRPr="00144493">
              <w:rPr>
                <w:rFonts w:asciiTheme="majorHAnsi" w:hAnsiTheme="majorHAnsi"/>
                <w:sz w:val="24"/>
                <w:szCs w:val="24"/>
                <w:highlight w:val="yellow"/>
              </w:rPr>
              <w:t>Perdagangan</w:t>
            </w:r>
            <w:proofErr w:type="spellEnd"/>
            <w:r w:rsidRPr="00144493">
              <w:rPr>
                <w:rFonts w:asciiTheme="majorHAnsi" w:hAnsiTheme="majorHAnsi"/>
                <w:sz w:val="24"/>
                <w:szCs w:val="24"/>
                <w:highlight w:val="yellow"/>
              </w:rPr>
              <w:t xml:space="preserve"> </w:t>
            </w:r>
            <w:proofErr w:type="spellStart"/>
            <w:r w:rsidRPr="00144493">
              <w:rPr>
                <w:rFonts w:asciiTheme="majorHAnsi" w:hAnsiTheme="majorHAnsi"/>
                <w:sz w:val="24"/>
                <w:szCs w:val="24"/>
                <w:highlight w:val="yellow"/>
              </w:rPr>
              <w:t>Manusia</w:t>
            </w:r>
            <w:proofErr w:type="spellEnd"/>
          </w:p>
        </w:tc>
      </w:tr>
      <w:tr w:rsidR="00E26698" w:rsidRPr="00E26698" w:rsidTr="001B5375">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10</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144493" w:rsidP="001B5375">
            <w:pPr>
              <w:spacing w:after="0" w:line="240" w:lineRule="auto"/>
              <w:textAlignment w:val="baseline"/>
              <w:rPr>
                <w:rFonts w:asciiTheme="majorHAnsi" w:eastAsia="Times New Roman" w:hAnsiTheme="majorHAnsi" w:cs="Times New Roman"/>
                <w:sz w:val="24"/>
                <w:szCs w:val="24"/>
              </w:rPr>
            </w:pPr>
            <w:r>
              <w:rPr>
                <w:rFonts w:asciiTheme="majorHAnsi" w:eastAsia="Times New Roman" w:hAnsiTheme="majorHAnsi" w:cs="Times New Roman"/>
                <w:sz w:val="24"/>
                <w:szCs w:val="24"/>
              </w:rPr>
              <w:t>UU</w:t>
            </w:r>
            <w:r w:rsidR="00E26698" w:rsidRPr="00E26698">
              <w:rPr>
                <w:rFonts w:asciiTheme="majorHAnsi" w:eastAsia="Times New Roman" w:hAnsiTheme="majorHAnsi" w:cs="Times New Roman"/>
                <w:sz w:val="24"/>
                <w:szCs w:val="24"/>
              </w:rPr>
              <w:t xml:space="preserve"> No. 44/2008 </w:t>
            </w:r>
            <w:proofErr w:type="spellStart"/>
            <w:r w:rsidRPr="00E26698">
              <w:rPr>
                <w:rFonts w:asciiTheme="majorHAnsi" w:hAnsiTheme="majorHAnsi"/>
                <w:sz w:val="24"/>
                <w:szCs w:val="24"/>
              </w:rPr>
              <w:t>tentang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Pornografi</w:t>
            </w:r>
            <w:proofErr w:type="spellEnd"/>
            <w:r w:rsidRPr="00E26698">
              <w:rPr>
                <w:rFonts w:asciiTheme="majorHAnsi" w:hAnsiTheme="majorHAnsi"/>
                <w:sz w:val="24"/>
                <w:szCs w:val="24"/>
              </w:rPr>
              <w:t xml:space="preserve">, yang </w:t>
            </w:r>
            <w:proofErr w:type="spellStart"/>
            <w:r w:rsidRPr="00E26698">
              <w:rPr>
                <w:rFonts w:asciiTheme="majorHAnsi" w:hAnsiTheme="majorHAnsi"/>
                <w:sz w:val="24"/>
                <w:szCs w:val="24"/>
              </w:rPr>
              <w:t>mencakup</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ketentuan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tentang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pornografi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anak</w:t>
            </w:r>
            <w:proofErr w:type="spellEnd"/>
          </w:p>
        </w:tc>
      </w:tr>
      <w:tr w:rsidR="00E26698" w:rsidRPr="00E26698" w:rsidTr="001B5375">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11</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144493" w:rsidP="001B5375">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UU</w:t>
            </w:r>
            <w:r w:rsidR="00E26698" w:rsidRPr="00E26698">
              <w:rPr>
                <w:rFonts w:asciiTheme="majorHAnsi" w:eastAsia="Times New Roman" w:hAnsiTheme="majorHAnsi" w:cs="Times New Roman"/>
                <w:sz w:val="24"/>
                <w:szCs w:val="24"/>
              </w:rPr>
              <w:t xml:space="preserve"> No. 11/2008 </w:t>
            </w:r>
            <w:proofErr w:type="spellStart"/>
            <w:r w:rsidRPr="00E26698">
              <w:rPr>
                <w:rFonts w:asciiTheme="majorHAnsi" w:hAnsiTheme="majorHAnsi"/>
                <w:sz w:val="24"/>
                <w:szCs w:val="24"/>
              </w:rPr>
              <w:t>tentang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Informasi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dan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Transaksi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Elektronik</w:t>
            </w:r>
            <w:proofErr w:type="spellEnd"/>
            <w:r w:rsidRPr="00E26698">
              <w:rPr>
                <w:rFonts w:asciiTheme="majorHAnsi" w:hAnsiTheme="majorHAnsi"/>
                <w:sz w:val="24"/>
                <w:szCs w:val="24"/>
              </w:rPr>
              <w:t xml:space="preserve"> yang </w:t>
            </w:r>
            <w:proofErr w:type="spellStart"/>
            <w:r w:rsidRPr="00E26698">
              <w:rPr>
                <w:rFonts w:asciiTheme="majorHAnsi" w:hAnsiTheme="majorHAnsi"/>
                <w:sz w:val="24"/>
                <w:szCs w:val="24"/>
              </w:rPr>
              <w:t>memuat</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dan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mendownload</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materi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pornografi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anak</w:t>
            </w:r>
            <w:proofErr w:type="spellEnd"/>
          </w:p>
        </w:tc>
      </w:tr>
      <w:tr w:rsidR="00E26698" w:rsidRPr="00E26698" w:rsidTr="001B5375">
        <w:tc>
          <w:tcPr>
            <w:tcW w:w="8516" w:type="dxa"/>
            <w:gridSpan w:val="2"/>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E26698" w:rsidRPr="00144493" w:rsidRDefault="00144493" w:rsidP="00144493">
            <w:pPr>
              <w:rPr>
                <w:rFonts w:asciiTheme="majorHAnsi" w:hAnsiTheme="majorHAnsi"/>
                <w:sz w:val="24"/>
                <w:szCs w:val="24"/>
              </w:rPr>
            </w:pPr>
            <w:proofErr w:type="spellStart"/>
            <w:r>
              <w:rPr>
                <w:rFonts w:asciiTheme="majorHAnsi" w:hAnsiTheme="majorHAnsi"/>
                <w:sz w:val="24"/>
                <w:szCs w:val="24"/>
              </w:rPr>
              <w:t>Peraturan</w:t>
            </w:r>
            <w:proofErr w:type="spellEnd"/>
            <w:r>
              <w:rPr>
                <w:rFonts w:asciiTheme="majorHAnsi" w:hAnsiTheme="majorHAnsi"/>
                <w:sz w:val="24"/>
                <w:szCs w:val="24"/>
              </w:rPr>
              <w:t xml:space="preserve"> </w:t>
            </w:r>
            <w:proofErr w:type="spellStart"/>
            <w:r>
              <w:rPr>
                <w:rFonts w:asciiTheme="majorHAnsi" w:hAnsiTheme="majorHAnsi"/>
                <w:sz w:val="24"/>
                <w:szCs w:val="24"/>
              </w:rPr>
              <w:t>terkait</w:t>
            </w:r>
            <w:proofErr w:type="spellEnd"/>
          </w:p>
        </w:tc>
      </w:tr>
      <w:tr w:rsidR="00E26698" w:rsidRPr="00E26698" w:rsidTr="001B5375">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12</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144493" w:rsidP="001B5375">
            <w:pPr>
              <w:spacing w:after="0" w:line="240" w:lineRule="auto"/>
              <w:rPr>
                <w:rFonts w:asciiTheme="majorHAnsi" w:eastAsia="Times New Roman" w:hAnsiTheme="majorHAnsi" w:cs="Times New Roman"/>
                <w:sz w:val="24"/>
                <w:szCs w:val="24"/>
              </w:rPr>
            </w:pPr>
            <w:proofErr w:type="spellStart"/>
            <w:r w:rsidRPr="00E26698">
              <w:rPr>
                <w:rFonts w:asciiTheme="majorHAnsi" w:hAnsiTheme="majorHAnsi"/>
                <w:sz w:val="24"/>
                <w:szCs w:val="24"/>
              </w:rPr>
              <w:t>Keputusan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Presiden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R</w:t>
            </w:r>
            <w:r>
              <w:rPr>
                <w:rFonts w:asciiTheme="majorHAnsi" w:hAnsiTheme="majorHAnsi"/>
                <w:sz w:val="24"/>
                <w:szCs w:val="24"/>
              </w:rPr>
              <w:t>epublik</w:t>
            </w:r>
            <w:proofErr w:type="spellEnd"/>
            <w:r>
              <w:rPr>
                <w:rFonts w:asciiTheme="majorHAnsi" w:hAnsiTheme="majorHAnsi"/>
                <w:sz w:val="24"/>
                <w:szCs w:val="24"/>
              </w:rPr>
              <w:t xml:space="preserve"> Indonesia </w:t>
            </w:r>
            <w:proofErr w:type="spellStart"/>
            <w:r>
              <w:rPr>
                <w:rFonts w:asciiTheme="majorHAnsi" w:hAnsiTheme="majorHAnsi"/>
                <w:sz w:val="24"/>
                <w:szCs w:val="24"/>
              </w:rPr>
              <w:t>Nomor</w:t>
            </w:r>
            <w:proofErr w:type="spellEnd"/>
            <w:r>
              <w:rPr>
                <w:rFonts w:asciiTheme="majorHAnsi" w:hAnsiTheme="majorHAnsi"/>
                <w:sz w:val="24"/>
                <w:szCs w:val="24"/>
              </w:rPr>
              <w:t xml:space="preserve"> 12 /</w:t>
            </w:r>
            <w:r w:rsidRPr="00E26698">
              <w:rPr>
                <w:rFonts w:asciiTheme="majorHAnsi" w:hAnsiTheme="majorHAnsi"/>
                <w:sz w:val="24"/>
                <w:szCs w:val="24"/>
              </w:rPr>
              <w:t xml:space="preserve">2001 </w:t>
            </w:r>
            <w:proofErr w:type="spellStart"/>
            <w:r w:rsidRPr="00E26698">
              <w:rPr>
                <w:rFonts w:asciiTheme="majorHAnsi" w:hAnsiTheme="majorHAnsi"/>
                <w:sz w:val="24"/>
                <w:szCs w:val="24"/>
              </w:rPr>
              <w:t>tentang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Komite</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Aksi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Nasional</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Penghapusan</w:t>
            </w:r>
            <w:proofErr w:type="spellEnd"/>
            <w:r w:rsidRPr="00E26698">
              <w:rPr>
                <w:rFonts w:asciiTheme="majorHAnsi" w:hAnsiTheme="majorHAnsi"/>
                <w:sz w:val="24"/>
                <w:szCs w:val="24"/>
              </w:rPr>
              <w:t xml:space="preserve"> BPTA</w:t>
            </w:r>
          </w:p>
        </w:tc>
      </w:tr>
      <w:tr w:rsidR="00E26698" w:rsidRPr="00E26698" w:rsidTr="001B5375">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13</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144493" w:rsidP="00144493">
            <w:pPr>
              <w:spacing w:after="0" w:line="240" w:lineRule="auto"/>
              <w:rPr>
                <w:rFonts w:asciiTheme="majorHAnsi" w:eastAsia="Times New Roman" w:hAnsiTheme="majorHAnsi" w:cs="Times New Roman"/>
                <w:sz w:val="24"/>
                <w:szCs w:val="24"/>
              </w:rPr>
            </w:pPr>
            <w:proofErr w:type="spellStart"/>
            <w:r w:rsidRPr="00E26698">
              <w:rPr>
                <w:rFonts w:asciiTheme="majorHAnsi" w:hAnsiTheme="majorHAnsi"/>
                <w:sz w:val="24"/>
                <w:szCs w:val="24"/>
              </w:rPr>
              <w:t>Keputusan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Menteri</w:t>
            </w:r>
            <w:proofErr w:type="spellEnd"/>
            <w:r w:rsidRPr="00E26698">
              <w:rPr>
                <w:rFonts w:asciiTheme="majorHAnsi" w:hAnsiTheme="majorHAnsi"/>
                <w:sz w:val="24"/>
                <w:szCs w:val="24"/>
              </w:rPr>
              <w:t xml:space="preserve"> </w:t>
            </w:r>
            <w:r>
              <w:rPr>
                <w:rFonts w:asciiTheme="majorHAnsi" w:eastAsia="Times New Roman" w:hAnsiTheme="majorHAnsi" w:cs="Times New Roman"/>
                <w:sz w:val="24"/>
                <w:szCs w:val="24"/>
              </w:rPr>
              <w:t>(</w:t>
            </w:r>
            <w:proofErr w:type="spellStart"/>
            <w:r>
              <w:rPr>
                <w:rFonts w:asciiTheme="majorHAnsi" w:eastAsia="Times New Roman" w:hAnsiTheme="majorHAnsi" w:cs="Times New Roman"/>
                <w:sz w:val="24"/>
                <w:szCs w:val="24"/>
              </w:rPr>
              <w:t>MoHA</w:t>
            </w:r>
            <w:proofErr w:type="spellEnd"/>
            <w:r>
              <w:rPr>
                <w:rFonts w:asciiTheme="majorHAnsi" w:eastAsia="Times New Roman" w:hAnsiTheme="majorHAnsi" w:cs="Times New Roman"/>
                <w:sz w:val="24"/>
                <w:szCs w:val="24"/>
              </w:rPr>
              <w:t>) No. 5/2001</w:t>
            </w:r>
            <w:r w:rsidR="00E26698" w:rsidRPr="00E26698">
              <w:rPr>
                <w:rFonts w:asciiTheme="majorHAnsi" w:eastAsia="Times New Roman" w:hAnsiTheme="majorHAnsi" w:cs="Times New Roman"/>
                <w:sz w:val="24"/>
                <w:szCs w:val="24"/>
              </w:rPr>
              <w:t xml:space="preserve">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Penghapusan</w:t>
            </w:r>
            <w:proofErr w:type="spellEnd"/>
            <w:r w:rsidR="00E26698" w:rsidRPr="00E26698">
              <w:rPr>
                <w:rFonts w:asciiTheme="majorHAnsi" w:eastAsia="Times New Roman" w:hAnsiTheme="majorHAnsi" w:cs="Times New Roman"/>
                <w:sz w:val="24"/>
                <w:szCs w:val="24"/>
              </w:rPr>
              <w:t xml:space="preserve"> WFCL</w:t>
            </w:r>
          </w:p>
        </w:tc>
      </w:tr>
      <w:tr w:rsidR="00E26698" w:rsidRPr="00E26698" w:rsidTr="001B5375">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14</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8D2F1D" w:rsidP="001B5375">
            <w:pPr>
              <w:spacing w:after="0" w:line="240" w:lineRule="auto"/>
              <w:rPr>
                <w:rFonts w:asciiTheme="majorHAnsi" w:eastAsia="Times New Roman" w:hAnsiTheme="majorHAnsi" w:cs="Times New Roman"/>
                <w:sz w:val="24"/>
                <w:szCs w:val="24"/>
              </w:rPr>
            </w:pPr>
            <w:proofErr w:type="spellStart"/>
            <w:r w:rsidRPr="008D2F1D">
              <w:rPr>
                <w:rFonts w:asciiTheme="majorHAnsi" w:hAnsiTheme="majorHAnsi"/>
                <w:sz w:val="24"/>
                <w:szCs w:val="24"/>
                <w:highlight w:val="yellow"/>
              </w:rPr>
              <w:t>Keputusan</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Presiden</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Republik</w:t>
            </w:r>
            <w:proofErr w:type="spellEnd"/>
            <w:r w:rsidRPr="008D2F1D">
              <w:rPr>
                <w:rFonts w:asciiTheme="majorHAnsi" w:hAnsiTheme="majorHAnsi"/>
                <w:sz w:val="24"/>
                <w:szCs w:val="24"/>
                <w:highlight w:val="yellow"/>
              </w:rPr>
              <w:t xml:space="preserve"> Indonesia </w:t>
            </w:r>
            <w:proofErr w:type="spellStart"/>
            <w:r w:rsidRPr="008D2F1D">
              <w:rPr>
                <w:rFonts w:asciiTheme="majorHAnsi" w:hAnsiTheme="majorHAnsi"/>
                <w:sz w:val="24"/>
                <w:szCs w:val="24"/>
                <w:highlight w:val="yellow"/>
              </w:rPr>
              <w:t>Nomor</w:t>
            </w:r>
            <w:proofErr w:type="spellEnd"/>
            <w:r w:rsidRPr="008D2F1D">
              <w:rPr>
                <w:rFonts w:asciiTheme="majorHAnsi" w:hAnsiTheme="majorHAnsi"/>
                <w:sz w:val="24"/>
                <w:szCs w:val="24"/>
                <w:highlight w:val="yellow"/>
              </w:rPr>
              <w:t xml:space="preserve"> 87/2002 </w:t>
            </w:r>
            <w:proofErr w:type="spellStart"/>
            <w:r w:rsidRPr="008D2F1D">
              <w:rPr>
                <w:rFonts w:asciiTheme="majorHAnsi" w:hAnsiTheme="majorHAnsi"/>
                <w:sz w:val="24"/>
                <w:szCs w:val="24"/>
                <w:highlight w:val="yellow"/>
              </w:rPr>
              <w:t>tentang</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Rencana</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Aksi</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Nasional</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Penghapusan</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Eksploitasi</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Seksual</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terhadap</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Anak</w:t>
            </w:r>
            <w:proofErr w:type="spellEnd"/>
          </w:p>
        </w:tc>
      </w:tr>
      <w:tr w:rsidR="00E26698" w:rsidRPr="00E26698" w:rsidTr="001B5375">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p>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15</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8D2F1D" w:rsidP="001B5375">
            <w:pPr>
              <w:spacing w:after="0" w:line="240" w:lineRule="auto"/>
              <w:rPr>
                <w:rFonts w:asciiTheme="majorHAnsi" w:eastAsia="Times New Roman" w:hAnsiTheme="majorHAnsi" w:cs="Times New Roman"/>
                <w:sz w:val="24"/>
                <w:szCs w:val="24"/>
                <w:highlight w:val="yellow"/>
              </w:rPr>
            </w:pPr>
            <w:proofErr w:type="spellStart"/>
            <w:r w:rsidRPr="008D2F1D">
              <w:rPr>
                <w:rFonts w:asciiTheme="majorHAnsi" w:hAnsiTheme="majorHAnsi"/>
                <w:sz w:val="24"/>
                <w:szCs w:val="24"/>
                <w:highlight w:val="yellow"/>
              </w:rPr>
              <w:t>Keputusan</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Presiden</w:t>
            </w:r>
            <w:proofErr w:type="spellEnd"/>
            <w:r w:rsidRPr="008D2F1D">
              <w:rPr>
                <w:rFonts w:asciiTheme="majorHAnsi" w:hAnsiTheme="majorHAnsi"/>
                <w:sz w:val="24"/>
                <w:szCs w:val="24"/>
                <w:highlight w:val="yellow"/>
              </w:rPr>
              <w:t xml:space="preserve"> No. 88/200 </w:t>
            </w:r>
            <w:proofErr w:type="spellStart"/>
            <w:r w:rsidRPr="008D2F1D">
              <w:rPr>
                <w:rFonts w:asciiTheme="majorHAnsi" w:hAnsiTheme="majorHAnsi"/>
                <w:sz w:val="24"/>
                <w:szCs w:val="24"/>
                <w:highlight w:val="yellow"/>
              </w:rPr>
              <w:t>tentang</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Rencana</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Aksi</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Nasional</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Penghapusan</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Perdagangan</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Perempuan</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dan</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Anak</w:t>
            </w:r>
            <w:proofErr w:type="spellEnd"/>
          </w:p>
        </w:tc>
      </w:tr>
      <w:tr w:rsidR="00E26698" w:rsidRPr="00E26698" w:rsidTr="001B5375">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16</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8D2F1D" w:rsidRDefault="008D2F1D" w:rsidP="008D2F1D">
            <w:pPr>
              <w:rPr>
                <w:rFonts w:asciiTheme="majorHAnsi" w:hAnsiTheme="majorHAnsi"/>
                <w:sz w:val="24"/>
                <w:szCs w:val="24"/>
              </w:rPr>
            </w:pPr>
            <w:proofErr w:type="spellStart"/>
            <w:r w:rsidRPr="008D2F1D">
              <w:rPr>
                <w:rFonts w:asciiTheme="majorHAnsi" w:hAnsiTheme="majorHAnsi"/>
                <w:sz w:val="24"/>
                <w:szCs w:val="24"/>
                <w:highlight w:val="yellow"/>
              </w:rPr>
              <w:t>Keputusan</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Menteri</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Perhubungan</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Nomor</w:t>
            </w:r>
            <w:proofErr w:type="spellEnd"/>
            <w:r w:rsidRPr="008D2F1D">
              <w:rPr>
                <w:rFonts w:asciiTheme="majorHAnsi" w:hAnsiTheme="majorHAnsi"/>
                <w:sz w:val="24"/>
                <w:szCs w:val="24"/>
                <w:highlight w:val="yellow"/>
              </w:rPr>
              <w:t xml:space="preserve"> 235 </w:t>
            </w:r>
            <w:proofErr w:type="spellStart"/>
            <w:r w:rsidRPr="008D2F1D">
              <w:rPr>
                <w:rFonts w:asciiTheme="majorHAnsi" w:hAnsiTheme="majorHAnsi"/>
                <w:sz w:val="24"/>
                <w:szCs w:val="24"/>
                <w:highlight w:val="yellow"/>
              </w:rPr>
              <w:t>Tahun</w:t>
            </w:r>
            <w:proofErr w:type="spellEnd"/>
            <w:r w:rsidRPr="008D2F1D">
              <w:rPr>
                <w:rFonts w:asciiTheme="majorHAnsi" w:hAnsiTheme="majorHAnsi"/>
                <w:sz w:val="24"/>
                <w:szCs w:val="24"/>
                <w:highlight w:val="yellow"/>
              </w:rPr>
              <w:t xml:space="preserve"> 2003 </w:t>
            </w:r>
            <w:proofErr w:type="spellStart"/>
            <w:r w:rsidRPr="008D2F1D">
              <w:rPr>
                <w:rFonts w:asciiTheme="majorHAnsi" w:hAnsiTheme="majorHAnsi"/>
                <w:sz w:val="24"/>
                <w:szCs w:val="24"/>
                <w:highlight w:val="yellow"/>
              </w:rPr>
              <w:t>tentang</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Jenis</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Pekerjaan</w:t>
            </w:r>
            <w:proofErr w:type="spellEnd"/>
            <w:r w:rsidRPr="008D2F1D">
              <w:rPr>
                <w:rFonts w:asciiTheme="majorHAnsi" w:hAnsiTheme="majorHAnsi"/>
                <w:sz w:val="24"/>
                <w:szCs w:val="24"/>
                <w:highlight w:val="yellow"/>
              </w:rPr>
              <w:t xml:space="preserve"> yang </w:t>
            </w:r>
            <w:proofErr w:type="spellStart"/>
            <w:r w:rsidRPr="008D2F1D">
              <w:rPr>
                <w:rFonts w:asciiTheme="majorHAnsi" w:hAnsiTheme="majorHAnsi"/>
                <w:sz w:val="24"/>
                <w:szCs w:val="24"/>
                <w:highlight w:val="yellow"/>
              </w:rPr>
              <w:t>Berbahaya</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bagi</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Kesehatan</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Keselamatan</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Kerja</w:t>
            </w:r>
            <w:proofErr w:type="spellEnd"/>
            <w:r w:rsidRPr="008D2F1D">
              <w:rPr>
                <w:rFonts w:asciiTheme="majorHAnsi" w:hAnsiTheme="majorHAnsi"/>
                <w:sz w:val="24"/>
                <w:szCs w:val="24"/>
                <w:highlight w:val="yellow"/>
              </w:rPr>
              <w:t xml:space="preserve">, </w:t>
            </w:r>
            <w:proofErr w:type="spellStart"/>
            <w:r w:rsidRPr="008D2F1D">
              <w:rPr>
                <w:rFonts w:asciiTheme="majorHAnsi" w:hAnsiTheme="majorHAnsi"/>
                <w:sz w:val="24"/>
                <w:szCs w:val="24"/>
                <w:highlight w:val="yellow"/>
              </w:rPr>
              <w:t>atau</w:t>
            </w:r>
            <w:proofErr w:type="spellEnd"/>
            <w:r w:rsidRPr="008D2F1D">
              <w:rPr>
                <w:rFonts w:asciiTheme="majorHAnsi" w:hAnsiTheme="majorHAnsi"/>
                <w:sz w:val="24"/>
                <w:szCs w:val="24"/>
                <w:highlight w:val="yellow"/>
              </w:rPr>
              <w:t xml:space="preserve"> Moral </w:t>
            </w:r>
            <w:proofErr w:type="spellStart"/>
            <w:r w:rsidRPr="008D2F1D">
              <w:rPr>
                <w:rFonts w:asciiTheme="majorHAnsi" w:hAnsiTheme="majorHAnsi"/>
                <w:sz w:val="24"/>
                <w:szCs w:val="24"/>
                <w:highlight w:val="yellow"/>
              </w:rPr>
              <w:t>Anak-anak</w:t>
            </w:r>
            <w:proofErr w:type="spellEnd"/>
          </w:p>
        </w:tc>
      </w:tr>
      <w:tr w:rsidR="00E26698" w:rsidRPr="00E26698" w:rsidTr="001B5375">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E26698" w:rsidP="001B5375">
            <w:pPr>
              <w:spacing w:after="0" w:line="240" w:lineRule="auto"/>
              <w:textAlignment w:val="baseline"/>
              <w:rPr>
                <w:rFonts w:asciiTheme="majorHAnsi" w:eastAsia="Times New Roman" w:hAnsiTheme="majorHAnsi" w:cs="Times New Roman"/>
                <w:sz w:val="24"/>
                <w:szCs w:val="24"/>
              </w:rPr>
            </w:pPr>
            <w:r w:rsidRPr="00E26698">
              <w:rPr>
                <w:rFonts w:asciiTheme="majorHAnsi" w:eastAsia="Times New Roman" w:hAnsiTheme="majorHAnsi" w:cs="Times New Roman"/>
                <w:sz w:val="24"/>
                <w:szCs w:val="24"/>
              </w:rPr>
              <w:t>17</w:t>
            </w:r>
          </w:p>
        </w:tc>
        <w:tc>
          <w:tcPr>
            <w:tcW w:w="7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6698" w:rsidRPr="00E26698" w:rsidRDefault="008D2F1D" w:rsidP="001B5375">
            <w:pPr>
              <w:spacing w:after="0" w:line="240" w:lineRule="auto"/>
              <w:rPr>
                <w:rFonts w:asciiTheme="majorHAnsi" w:eastAsia="Times New Roman" w:hAnsiTheme="majorHAnsi" w:cs="Times New Roman"/>
                <w:sz w:val="24"/>
                <w:szCs w:val="24"/>
              </w:rPr>
            </w:pPr>
            <w:proofErr w:type="spellStart"/>
            <w:r w:rsidRPr="00E26698">
              <w:rPr>
                <w:rFonts w:asciiTheme="majorHAnsi" w:hAnsiTheme="majorHAnsi"/>
                <w:sz w:val="24"/>
                <w:szCs w:val="24"/>
              </w:rPr>
              <w:t>Peraturan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Menteri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Dalam</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Negeri</w:t>
            </w:r>
            <w:proofErr w:type="spellEnd"/>
            <w:r w:rsidRPr="00E26698">
              <w:rPr>
                <w:rFonts w:asciiTheme="majorHAnsi" w:hAnsiTheme="majorHAnsi"/>
                <w:sz w:val="24"/>
                <w:szCs w:val="24"/>
              </w:rPr>
              <w:t xml:space="preserve"> No. 6/2009 </w:t>
            </w:r>
            <w:proofErr w:type="spellStart"/>
            <w:r w:rsidRPr="00E26698">
              <w:rPr>
                <w:rFonts w:asciiTheme="majorHAnsi" w:hAnsiTheme="majorHAnsi"/>
                <w:sz w:val="24"/>
                <w:szCs w:val="24"/>
              </w:rPr>
              <w:t>tentang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Pedoman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Pembentukan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Komite</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Aksi</w:t>
            </w:r>
            <w:proofErr w:type="spellEnd"/>
            <w:r w:rsidRPr="00E26698">
              <w:rPr>
                <w:rFonts w:asciiTheme="majorHAnsi" w:hAnsiTheme="majorHAnsi"/>
                <w:sz w:val="24"/>
                <w:szCs w:val="24"/>
              </w:rPr>
              <w:t xml:space="preserve"> Daerah, </w:t>
            </w:r>
            <w:proofErr w:type="spellStart"/>
            <w:r w:rsidRPr="00E26698">
              <w:rPr>
                <w:rFonts w:asciiTheme="majorHAnsi" w:hAnsiTheme="majorHAnsi"/>
                <w:sz w:val="24"/>
                <w:szCs w:val="24"/>
              </w:rPr>
              <w:t>Pembentukan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Rencana</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Aksi</w:t>
            </w:r>
            <w:proofErr w:type="spellEnd"/>
            <w:r w:rsidRPr="00E26698">
              <w:rPr>
                <w:rFonts w:asciiTheme="majorHAnsi" w:hAnsiTheme="majorHAnsi"/>
                <w:sz w:val="24"/>
                <w:szCs w:val="24"/>
              </w:rPr>
              <w:t xml:space="preserve"> Daerah, </w:t>
            </w:r>
            <w:proofErr w:type="spellStart"/>
            <w:r w:rsidRPr="00E26698">
              <w:rPr>
                <w:rFonts w:asciiTheme="majorHAnsi" w:hAnsiTheme="majorHAnsi"/>
                <w:sz w:val="24"/>
                <w:szCs w:val="24"/>
              </w:rPr>
              <w:t>dan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Pemberdayaan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Masyarakat</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dalam</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Penghapusan</w:t>
            </w:r>
            <w:proofErr w:type="spellEnd"/>
            <w:r w:rsidRPr="00E26698">
              <w:rPr>
                <w:rFonts w:asciiTheme="majorHAnsi" w:hAnsiTheme="majorHAnsi"/>
                <w:sz w:val="24"/>
                <w:szCs w:val="24"/>
              </w:rPr>
              <w:t xml:space="preserve"> LN LNG </w:t>
            </w:r>
            <w:proofErr w:type="spellStart"/>
            <w:r w:rsidRPr="00E26698">
              <w:rPr>
                <w:rFonts w:asciiTheme="majorHAnsi" w:hAnsiTheme="majorHAnsi"/>
                <w:sz w:val="24"/>
                <w:szCs w:val="24"/>
              </w:rPr>
              <w:t>untuk</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mendukung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Keputusan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Presiden</w:t>
            </w:r>
            <w:proofErr w:type="spellEnd"/>
          </w:p>
        </w:tc>
      </w:tr>
    </w:tbl>
    <w:p w:rsidR="00E26698" w:rsidRPr="00E26698" w:rsidRDefault="00E26698" w:rsidP="00E26698">
      <w:pPr>
        <w:rPr>
          <w:rFonts w:asciiTheme="majorHAnsi" w:hAnsiTheme="majorHAnsi"/>
          <w:sz w:val="24"/>
          <w:szCs w:val="24"/>
        </w:rPr>
      </w:pPr>
    </w:p>
    <w:p w:rsidR="00E26698" w:rsidRPr="00E26698" w:rsidRDefault="00E26698" w:rsidP="00E26698">
      <w:pPr>
        <w:rPr>
          <w:rFonts w:asciiTheme="majorHAnsi" w:hAnsiTheme="majorHAnsi"/>
          <w:sz w:val="24"/>
          <w:szCs w:val="24"/>
        </w:rPr>
      </w:pPr>
    </w:p>
    <w:p w:rsidR="00E26698" w:rsidRDefault="00E26698">
      <w:pPr>
        <w:rPr>
          <w:rFonts w:asciiTheme="majorHAnsi" w:hAnsiTheme="majorHAnsi"/>
          <w:sz w:val="24"/>
          <w:szCs w:val="24"/>
        </w:rPr>
      </w:pPr>
    </w:p>
    <w:p w:rsidR="00E26698" w:rsidRPr="00E26698" w:rsidRDefault="00E26698" w:rsidP="00E26698">
      <w:pPr>
        <w:rPr>
          <w:rFonts w:asciiTheme="majorHAnsi" w:hAnsiTheme="majorHAnsi"/>
          <w:sz w:val="24"/>
          <w:szCs w:val="24"/>
        </w:rPr>
      </w:pPr>
      <w:r w:rsidRPr="00E26698">
        <w:rPr>
          <w:rFonts w:asciiTheme="majorHAnsi" w:hAnsiTheme="majorHAnsi"/>
          <w:sz w:val="24"/>
          <w:szCs w:val="24"/>
        </w:rPr>
        <w:t xml:space="preserve">12 </w:t>
      </w:r>
      <w:proofErr w:type="spellStart"/>
      <w:r w:rsidRPr="00E26698">
        <w:rPr>
          <w:rFonts w:asciiTheme="majorHAnsi" w:hAnsiTheme="majorHAnsi"/>
          <w:sz w:val="24"/>
          <w:szCs w:val="24"/>
        </w:rPr>
        <w:t>Keputusan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Presiden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Republik</w:t>
      </w:r>
      <w:proofErr w:type="spellEnd"/>
      <w:r w:rsidRPr="00E26698">
        <w:rPr>
          <w:rFonts w:asciiTheme="majorHAnsi" w:hAnsiTheme="majorHAnsi"/>
          <w:sz w:val="24"/>
          <w:szCs w:val="24"/>
        </w:rPr>
        <w:t xml:space="preserve"> Indonesia </w:t>
      </w:r>
      <w:proofErr w:type="spellStart"/>
      <w:r w:rsidRPr="00E26698">
        <w:rPr>
          <w:rFonts w:asciiTheme="majorHAnsi" w:hAnsiTheme="majorHAnsi"/>
          <w:sz w:val="24"/>
          <w:szCs w:val="24"/>
        </w:rPr>
        <w:t>Nomor</w:t>
      </w:r>
      <w:proofErr w:type="spellEnd"/>
      <w:r w:rsidRPr="00E26698">
        <w:rPr>
          <w:rFonts w:asciiTheme="majorHAnsi" w:hAnsiTheme="majorHAnsi"/>
          <w:sz w:val="24"/>
          <w:szCs w:val="24"/>
        </w:rPr>
        <w:t xml:space="preserve"> 12 </w:t>
      </w:r>
      <w:proofErr w:type="spellStart"/>
      <w:r w:rsidRPr="00E26698">
        <w:rPr>
          <w:rFonts w:asciiTheme="majorHAnsi" w:hAnsiTheme="majorHAnsi"/>
          <w:sz w:val="24"/>
          <w:szCs w:val="24"/>
        </w:rPr>
        <w:t>Tahun</w:t>
      </w:r>
      <w:proofErr w:type="spellEnd"/>
      <w:r w:rsidRPr="00E26698">
        <w:rPr>
          <w:rFonts w:asciiTheme="majorHAnsi" w:hAnsiTheme="majorHAnsi"/>
          <w:sz w:val="24"/>
          <w:szCs w:val="24"/>
        </w:rPr>
        <w:t xml:space="preserve"> 2001 </w:t>
      </w:r>
      <w:proofErr w:type="spellStart"/>
      <w:r w:rsidRPr="00E26698">
        <w:rPr>
          <w:rFonts w:asciiTheme="majorHAnsi" w:hAnsiTheme="majorHAnsi"/>
          <w:sz w:val="24"/>
          <w:szCs w:val="24"/>
        </w:rPr>
        <w:t>tentang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Komite</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Aksi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Nasional</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Penghapusan</w:t>
      </w:r>
      <w:proofErr w:type="spellEnd"/>
      <w:r w:rsidRPr="00E26698">
        <w:rPr>
          <w:rFonts w:asciiTheme="majorHAnsi" w:hAnsiTheme="majorHAnsi"/>
          <w:sz w:val="24"/>
          <w:szCs w:val="24"/>
        </w:rPr>
        <w:t xml:space="preserve"> BPTA</w:t>
      </w:r>
    </w:p>
    <w:p w:rsidR="00E26698" w:rsidRPr="00E26698" w:rsidRDefault="00E26698" w:rsidP="00E26698">
      <w:pPr>
        <w:rPr>
          <w:rFonts w:asciiTheme="majorHAnsi" w:hAnsiTheme="majorHAnsi"/>
          <w:sz w:val="24"/>
          <w:szCs w:val="24"/>
        </w:rPr>
      </w:pPr>
      <w:r w:rsidRPr="00E26698">
        <w:rPr>
          <w:rFonts w:asciiTheme="majorHAnsi" w:hAnsiTheme="majorHAnsi"/>
          <w:sz w:val="24"/>
          <w:szCs w:val="24"/>
        </w:rPr>
        <w:t xml:space="preserve">13 </w:t>
      </w:r>
      <w:proofErr w:type="spellStart"/>
      <w:r w:rsidRPr="00E26698">
        <w:rPr>
          <w:rFonts w:asciiTheme="majorHAnsi" w:hAnsiTheme="majorHAnsi"/>
          <w:sz w:val="24"/>
          <w:szCs w:val="24"/>
        </w:rPr>
        <w:t>Keputusan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Menteri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Depdagri</w:t>
      </w:r>
      <w:proofErr w:type="spellEnd"/>
      <w:r w:rsidRPr="00E26698">
        <w:rPr>
          <w:rFonts w:asciiTheme="majorHAnsi" w:hAnsiTheme="majorHAnsi"/>
          <w:sz w:val="24"/>
          <w:szCs w:val="24"/>
        </w:rPr>
        <w:t xml:space="preserve">) No. 5/2001 </w:t>
      </w:r>
      <w:proofErr w:type="spellStart"/>
      <w:r w:rsidRPr="00E26698">
        <w:rPr>
          <w:rFonts w:asciiTheme="majorHAnsi" w:hAnsiTheme="majorHAnsi"/>
          <w:sz w:val="24"/>
          <w:szCs w:val="24"/>
        </w:rPr>
        <w:t>tentang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Penghapusan</w:t>
      </w:r>
      <w:proofErr w:type="spellEnd"/>
      <w:r w:rsidRPr="00E26698">
        <w:rPr>
          <w:rFonts w:asciiTheme="majorHAnsi" w:hAnsiTheme="majorHAnsi"/>
          <w:sz w:val="24"/>
          <w:szCs w:val="24"/>
        </w:rPr>
        <w:t xml:space="preserve"> BPTA</w:t>
      </w:r>
    </w:p>
    <w:p w:rsidR="00E26698" w:rsidRPr="00E26698" w:rsidRDefault="00E26698" w:rsidP="00E26698">
      <w:pPr>
        <w:rPr>
          <w:rFonts w:asciiTheme="majorHAnsi" w:hAnsiTheme="majorHAnsi"/>
          <w:sz w:val="24"/>
          <w:szCs w:val="24"/>
        </w:rPr>
      </w:pPr>
      <w:r w:rsidRPr="00E26698">
        <w:rPr>
          <w:rFonts w:asciiTheme="majorHAnsi" w:hAnsiTheme="majorHAnsi"/>
          <w:sz w:val="24"/>
          <w:szCs w:val="24"/>
        </w:rPr>
        <w:t xml:space="preserve">14 </w:t>
      </w:r>
      <w:proofErr w:type="spellStart"/>
      <w:r w:rsidRPr="00E26698">
        <w:rPr>
          <w:rFonts w:asciiTheme="majorHAnsi" w:hAnsiTheme="majorHAnsi"/>
          <w:sz w:val="24"/>
          <w:szCs w:val="24"/>
        </w:rPr>
        <w:t>Keputusan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Presiden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Republik</w:t>
      </w:r>
      <w:proofErr w:type="spellEnd"/>
      <w:r w:rsidRPr="00E26698">
        <w:rPr>
          <w:rFonts w:asciiTheme="majorHAnsi" w:hAnsiTheme="majorHAnsi"/>
          <w:sz w:val="24"/>
          <w:szCs w:val="24"/>
        </w:rPr>
        <w:t xml:space="preserve"> Indonesia </w:t>
      </w:r>
      <w:proofErr w:type="spellStart"/>
      <w:r w:rsidRPr="00E26698">
        <w:rPr>
          <w:rFonts w:asciiTheme="majorHAnsi" w:hAnsiTheme="majorHAnsi"/>
          <w:sz w:val="24"/>
          <w:szCs w:val="24"/>
        </w:rPr>
        <w:t>Nomor</w:t>
      </w:r>
      <w:proofErr w:type="spellEnd"/>
      <w:r w:rsidRPr="00E26698">
        <w:rPr>
          <w:rFonts w:asciiTheme="majorHAnsi" w:hAnsiTheme="majorHAnsi"/>
          <w:sz w:val="24"/>
          <w:szCs w:val="24"/>
        </w:rPr>
        <w:t xml:space="preserve"> 87 </w:t>
      </w:r>
      <w:proofErr w:type="spellStart"/>
      <w:r w:rsidRPr="00E26698">
        <w:rPr>
          <w:rFonts w:asciiTheme="majorHAnsi" w:hAnsiTheme="majorHAnsi"/>
          <w:sz w:val="24"/>
          <w:szCs w:val="24"/>
        </w:rPr>
        <w:t>Tahun</w:t>
      </w:r>
      <w:proofErr w:type="spellEnd"/>
      <w:r w:rsidRPr="00E26698">
        <w:rPr>
          <w:rFonts w:asciiTheme="majorHAnsi" w:hAnsiTheme="majorHAnsi"/>
          <w:sz w:val="24"/>
          <w:szCs w:val="24"/>
        </w:rPr>
        <w:t xml:space="preserve"> 2002 </w:t>
      </w:r>
      <w:proofErr w:type="spellStart"/>
      <w:r w:rsidRPr="00E26698">
        <w:rPr>
          <w:rFonts w:asciiTheme="majorHAnsi" w:hAnsiTheme="majorHAnsi"/>
          <w:sz w:val="24"/>
          <w:szCs w:val="24"/>
        </w:rPr>
        <w:t>tentang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Rencana</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Aksi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Nasional</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Penghapusan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Eksploitasi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Seksual</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terhadap</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Anak</w:t>
      </w:r>
      <w:proofErr w:type="spellEnd"/>
    </w:p>
    <w:p w:rsidR="00E26698" w:rsidRPr="00E26698" w:rsidRDefault="00E26698" w:rsidP="00E26698">
      <w:pPr>
        <w:rPr>
          <w:rFonts w:asciiTheme="majorHAnsi" w:hAnsiTheme="majorHAnsi"/>
          <w:sz w:val="24"/>
          <w:szCs w:val="24"/>
        </w:rPr>
      </w:pPr>
    </w:p>
    <w:p w:rsidR="00E26698" w:rsidRPr="00E26698" w:rsidRDefault="00E26698" w:rsidP="00E26698">
      <w:pPr>
        <w:rPr>
          <w:rFonts w:asciiTheme="majorHAnsi" w:hAnsiTheme="majorHAnsi"/>
          <w:sz w:val="24"/>
          <w:szCs w:val="24"/>
        </w:rPr>
      </w:pPr>
      <w:r w:rsidRPr="00E26698">
        <w:rPr>
          <w:rFonts w:asciiTheme="majorHAnsi" w:hAnsiTheme="majorHAnsi"/>
          <w:sz w:val="24"/>
          <w:szCs w:val="24"/>
        </w:rPr>
        <w:t xml:space="preserve">15 </w:t>
      </w:r>
      <w:proofErr w:type="spellStart"/>
      <w:r w:rsidRPr="00E26698">
        <w:rPr>
          <w:rFonts w:asciiTheme="majorHAnsi" w:hAnsiTheme="majorHAnsi"/>
          <w:sz w:val="24"/>
          <w:szCs w:val="24"/>
        </w:rPr>
        <w:t>Keputusan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Presiden</w:t>
      </w:r>
      <w:proofErr w:type="spellEnd"/>
      <w:r w:rsidRPr="00E26698">
        <w:rPr>
          <w:rFonts w:asciiTheme="majorHAnsi" w:hAnsiTheme="majorHAnsi"/>
          <w:sz w:val="24"/>
          <w:szCs w:val="24"/>
        </w:rPr>
        <w:t xml:space="preserve"> No. 88/200 </w:t>
      </w:r>
      <w:proofErr w:type="spellStart"/>
      <w:r w:rsidRPr="00E26698">
        <w:rPr>
          <w:rFonts w:asciiTheme="majorHAnsi" w:hAnsiTheme="majorHAnsi"/>
          <w:sz w:val="24"/>
          <w:szCs w:val="24"/>
        </w:rPr>
        <w:t>tentang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Rencana</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Aksi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Nasional</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Penghapusan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Perdagangan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Perempuan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dan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Anak</w:t>
      </w:r>
      <w:proofErr w:type="spellEnd"/>
    </w:p>
    <w:p w:rsidR="00E26698" w:rsidRPr="00E26698" w:rsidRDefault="00E26698" w:rsidP="00E26698">
      <w:pPr>
        <w:rPr>
          <w:rFonts w:asciiTheme="majorHAnsi" w:hAnsiTheme="majorHAnsi"/>
          <w:sz w:val="24"/>
          <w:szCs w:val="24"/>
        </w:rPr>
      </w:pPr>
      <w:r w:rsidRPr="00E26698">
        <w:rPr>
          <w:rFonts w:asciiTheme="majorHAnsi" w:hAnsiTheme="majorHAnsi"/>
          <w:sz w:val="24"/>
          <w:szCs w:val="24"/>
        </w:rPr>
        <w:t xml:space="preserve">16 </w:t>
      </w:r>
      <w:proofErr w:type="spellStart"/>
      <w:r w:rsidRPr="00E26698">
        <w:rPr>
          <w:rFonts w:asciiTheme="majorHAnsi" w:hAnsiTheme="majorHAnsi"/>
          <w:sz w:val="24"/>
          <w:szCs w:val="24"/>
        </w:rPr>
        <w:t>Keputusan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Menteri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Perhubungan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Nomor</w:t>
      </w:r>
      <w:proofErr w:type="spellEnd"/>
      <w:r w:rsidRPr="00E26698">
        <w:rPr>
          <w:rFonts w:asciiTheme="majorHAnsi" w:hAnsiTheme="majorHAnsi"/>
          <w:sz w:val="24"/>
          <w:szCs w:val="24"/>
        </w:rPr>
        <w:t xml:space="preserve"> 235 </w:t>
      </w:r>
      <w:proofErr w:type="spellStart"/>
      <w:r w:rsidRPr="00E26698">
        <w:rPr>
          <w:rFonts w:asciiTheme="majorHAnsi" w:hAnsiTheme="majorHAnsi"/>
          <w:sz w:val="24"/>
          <w:szCs w:val="24"/>
        </w:rPr>
        <w:t>Tahun</w:t>
      </w:r>
      <w:proofErr w:type="spellEnd"/>
      <w:r w:rsidRPr="00E26698">
        <w:rPr>
          <w:rFonts w:asciiTheme="majorHAnsi" w:hAnsiTheme="majorHAnsi"/>
          <w:sz w:val="24"/>
          <w:szCs w:val="24"/>
        </w:rPr>
        <w:t xml:space="preserve"> 2003 </w:t>
      </w:r>
      <w:proofErr w:type="spellStart"/>
      <w:r w:rsidRPr="00E26698">
        <w:rPr>
          <w:rFonts w:asciiTheme="majorHAnsi" w:hAnsiTheme="majorHAnsi"/>
          <w:sz w:val="24"/>
          <w:szCs w:val="24"/>
        </w:rPr>
        <w:t>tentang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Jenis</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Pekerjaan</w:t>
      </w:r>
      <w:proofErr w:type="spellEnd"/>
      <w:r w:rsidRPr="00E26698">
        <w:rPr>
          <w:rFonts w:asciiTheme="majorHAnsi" w:hAnsiTheme="majorHAnsi"/>
          <w:sz w:val="24"/>
          <w:szCs w:val="24"/>
        </w:rPr>
        <w:t xml:space="preserve"> yang </w:t>
      </w:r>
      <w:proofErr w:type="spellStart"/>
      <w:r w:rsidRPr="00E26698">
        <w:rPr>
          <w:rFonts w:asciiTheme="majorHAnsi" w:hAnsiTheme="majorHAnsi"/>
          <w:sz w:val="24"/>
          <w:szCs w:val="24"/>
        </w:rPr>
        <w:t>Berbahaya</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bagi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Kesehatan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Keselamatan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Kerja</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atau</w:t>
      </w:r>
      <w:proofErr w:type="spellEnd"/>
      <w:r w:rsidRPr="00E26698">
        <w:rPr>
          <w:rFonts w:asciiTheme="majorHAnsi" w:hAnsiTheme="majorHAnsi"/>
          <w:sz w:val="24"/>
          <w:szCs w:val="24"/>
        </w:rPr>
        <w:t xml:space="preserve"> Moral </w:t>
      </w:r>
      <w:proofErr w:type="spellStart"/>
      <w:r w:rsidRPr="00E26698">
        <w:rPr>
          <w:rFonts w:asciiTheme="majorHAnsi" w:hAnsiTheme="majorHAnsi"/>
          <w:sz w:val="24"/>
          <w:szCs w:val="24"/>
        </w:rPr>
        <w:t>Anak-anak</w:t>
      </w:r>
      <w:proofErr w:type="spellEnd"/>
    </w:p>
    <w:p w:rsidR="00E26698" w:rsidRPr="00E26698" w:rsidRDefault="00E26698" w:rsidP="00E26698">
      <w:pPr>
        <w:rPr>
          <w:rFonts w:asciiTheme="majorHAnsi" w:hAnsiTheme="majorHAnsi"/>
          <w:sz w:val="24"/>
          <w:szCs w:val="24"/>
        </w:rPr>
      </w:pPr>
      <w:r w:rsidRPr="00E26698">
        <w:rPr>
          <w:rFonts w:asciiTheme="majorHAnsi" w:hAnsiTheme="majorHAnsi"/>
          <w:sz w:val="24"/>
          <w:szCs w:val="24"/>
        </w:rPr>
        <w:t xml:space="preserve">17 </w:t>
      </w:r>
      <w:proofErr w:type="spellStart"/>
      <w:r w:rsidRPr="00E26698">
        <w:rPr>
          <w:rFonts w:asciiTheme="majorHAnsi" w:hAnsiTheme="majorHAnsi"/>
          <w:sz w:val="24"/>
          <w:szCs w:val="24"/>
        </w:rPr>
        <w:t>Peraturan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Menteri</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Dalam</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Negeri</w:t>
      </w:r>
      <w:proofErr w:type="spellEnd"/>
      <w:r w:rsidRPr="00E26698">
        <w:rPr>
          <w:rFonts w:asciiTheme="majorHAnsi" w:hAnsiTheme="majorHAnsi"/>
          <w:sz w:val="24"/>
          <w:szCs w:val="24"/>
        </w:rPr>
        <w:t xml:space="preserve"> No. 6/2009 </w:t>
      </w:r>
      <w:proofErr w:type="spellStart"/>
      <w:r w:rsidRPr="00E26698">
        <w:rPr>
          <w:rFonts w:asciiTheme="majorHAnsi" w:hAnsiTheme="majorHAnsi"/>
          <w:sz w:val="24"/>
          <w:szCs w:val="24"/>
        </w:rPr>
        <w:t>tentang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Pedoman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Pembentukan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Komite</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Aksi</w:t>
      </w:r>
      <w:proofErr w:type="spellEnd"/>
      <w:r w:rsidRPr="00E26698">
        <w:rPr>
          <w:rFonts w:asciiTheme="majorHAnsi" w:hAnsiTheme="majorHAnsi"/>
          <w:sz w:val="24"/>
          <w:szCs w:val="24"/>
        </w:rPr>
        <w:t xml:space="preserve"> Daerah, </w:t>
      </w:r>
      <w:proofErr w:type="spellStart"/>
      <w:r w:rsidRPr="00E26698">
        <w:rPr>
          <w:rFonts w:asciiTheme="majorHAnsi" w:hAnsiTheme="majorHAnsi"/>
          <w:sz w:val="24"/>
          <w:szCs w:val="24"/>
        </w:rPr>
        <w:t>Pembentukan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Rencana</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Aksi</w:t>
      </w:r>
      <w:proofErr w:type="spellEnd"/>
      <w:r w:rsidRPr="00E26698">
        <w:rPr>
          <w:rFonts w:asciiTheme="majorHAnsi" w:hAnsiTheme="majorHAnsi"/>
          <w:sz w:val="24"/>
          <w:szCs w:val="24"/>
        </w:rPr>
        <w:t xml:space="preserve"> Daerah, </w:t>
      </w:r>
      <w:proofErr w:type="spellStart"/>
      <w:r w:rsidRPr="00E26698">
        <w:rPr>
          <w:rFonts w:asciiTheme="majorHAnsi" w:hAnsiTheme="majorHAnsi"/>
          <w:sz w:val="24"/>
          <w:szCs w:val="24"/>
        </w:rPr>
        <w:t>dan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Pemberdayaan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Masyarakat</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dalam</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Penghapusan</w:t>
      </w:r>
      <w:proofErr w:type="spellEnd"/>
      <w:r w:rsidRPr="00E26698">
        <w:rPr>
          <w:rFonts w:asciiTheme="majorHAnsi" w:hAnsiTheme="majorHAnsi"/>
          <w:sz w:val="24"/>
          <w:szCs w:val="24"/>
        </w:rPr>
        <w:t xml:space="preserve"> LN LNG </w:t>
      </w:r>
      <w:proofErr w:type="spellStart"/>
      <w:r w:rsidRPr="00E26698">
        <w:rPr>
          <w:rFonts w:asciiTheme="majorHAnsi" w:hAnsiTheme="majorHAnsi"/>
          <w:sz w:val="24"/>
          <w:szCs w:val="24"/>
        </w:rPr>
        <w:t>untuk</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mendukung</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Keputusan</w:t>
      </w:r>
      <w:proofErr w:type="spellEnd"/>
      <w:r w:rsidRPr="00E26698">
        <w:rPr>
          <w:rFonts w:asciiTheme="majorHAnsi" w:hAnsiTheme="majorHAnsi"/>
          <w:sz w:val="24"/>
          <w:szCs w:val="24"/>
        </w:rPr>
        <w:t xml:space="preserve"> </w:t>
      </w:r>
      <w:proofErr w:type="spellStart"/>
      <w:r w:rsidRPr="00E26698">
        <w:rPr>
          <w:rFonts w:asciiTheme="majorHAnsi" w:hAnsiTheme="majorHAnsi"/>
          <w:sz w:val="24"/>
          <w:szCs w:val="24"/>
        </w:rPr>
        <w:t>Presiden</w:t>
      </w:r>
      <w:proofErr w:type="spellEnd"/>
      <w:r w:rsidRPr="00E26698">
        <w:rPr>
          <w:rFonts w:asciiTheme="majorHAnsi" w:hAnsiTheme="majorHAnsi"/>
          <w:sz w:val="24"/>
          <w:szCs w:val="24"/>
        </w:rPr>
        <w:t xml:space="preserve"> No.</w:t>
      </w:r>
    </w:p>
    <w:sectPr w:rsidR="00E26698" w:rsidRPr="00E26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76648"/>
    <w:multiLevelType w:val="hybridMultilevel"/>
    <w:tmpl w:val="F82A2EBA"/>
    <w:lvl w:ilvl="0" w:tplc="0CA696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043A0A"/>
    <w:rsid w:val="00043A0A"/>
    <w:rsid w:val="000E223B"/>
    <w:rsid w:val="00133956"/>
    <w:rsid w:val="00144493"/>
    <w:rsid w:val="00365738"/>
    <w:rsid w:val="005A4A57"/>
    <w:rsid w:val="008C7796"/>
    <w:rsid w:val="008D2F1D"/>
    <w:rsid w:val="009A1710"/>
    <w:rsid w:val="00AF06AD"/>
    <w:rsid w:val="00C86214"/>
    <w:rsid w:val="00E26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43A0A"/>
  </w:style>
  <w:style w:type="paragraph" w:styleId="ListParagraph">
    <w:name w:val="List Paragraph"/>
    <w:basedOn w:val="Normal"/>
    <w:uiPriority w:val="34"/>
    <w:qFormat/>
    <w:rsid w:val="00043A0A"/>
    <w:pPr>
      <w:ind w:left="720"/>
      <w:contextualSpacing/>
    </w:pPr>
    <w:rPr>
      <w:rFonts w:ascii="Verdana" w:hAnsi="Verdana"/>
    </w:rPr>
  </w:style>
</w:styles>
</file>

<file path=word/webSettings.xml><?xml version="1.0" encoding="utf-8"?>
<w:webSettings xmlns:r="http://schemas.openxmlformats.org/officeDocument/2006/relationships" xmlns:w="http://schemas.openxmlformats.org/wordprocessingml/2006/main">
  <w:divs>
    <w:div w:id="1686596634">
      <w:bodyDiv w:val="1"/>
      <w:marLeft w:val="0"/>
      <w:marRight w:val="0"/>
      <w:marTop w:val="0"/>
      <w:marBottom w:val="0"/>
      <w:divBdr>
        <w:top w:val="none" w:sz="0" w:space="0" w:color="auto"/>
        <w:left w:val="none" w:sz="0" w:space="0" w:color="auto"/>
        <w:bottom w:val="none" w:sz="0" w:space="0" w:color="auto"/>
        <w:right w:val="none" w:sz="0" w:space="0" w:color="auto"/>
      </w:divBdr>
      <w:divsChild>
        <w:div w:id="786433191">
          <w:marLeft w:val="0"/>
          <w:marRight w:val="0"/>
          <w:marTop w:val="0"/>
          <w:marBottom w:val="0"/>
          <w:divBdr>
            <w:top w:val="none" w:sz="0" w:space="0" w:color="auto"/>
            <w:left w:val="none" w:sz="0" w:space="0" w:color="auto"/>
            <w:bottom w:val="none" w:sz="0" w:space="0" w:color="auto"/>
            <w:right w:val="none" w:sz="0" w:space="0" w:color="auto"/>
          </w:divBdr>
        </w:div>
        <w:div w:id="1892300279">
          <w:marLeft w:val="0"/>
          <w:marRight w:val="0"/>
          <w:marTop w:val="0"/>
          <w:marBottom w:val="0"/>
          <w:divBdr>
            <w:top w:val="none" w:sz="0" w:space="0" w:color="auto"/>
            <w:left w:val="none" w:sz="0" w:space="0" w:color="auto"/>
            <w:bottom w:val="none" w:sz="0" w:space="0" w:color="auto"/>
            <w:right w:val="none" w:sz="0" w:space="0" w:color="auto"/>
          </w:divBdr>
        </w:div>
        <w:div w:id="1274896727">
          <w:marLeft w:val="0"/>
          <w:marRight w:val="0"/>
          <w:marTop w:val="0"/>
          <w:marBottom w:val="0"/>
          <w:divBdr>
            <w:top w:val="none" w:sz="0" w:space="0" w:color="auto"/>
            <w:left w:val="none" w:sz="0" w:space="0" w:color="auto"/>
            <w:bottom w:val="none" w:sz="0" w:space="0" w:color="auto"/>
            <w:right w:val="none" w:sz="0" w:space="0" w:color="auto"/>
          </w:divBdr>
        </w:div>
        <w:div w:id="1901750935">
          <w:marLeft w:val="0"/>
          <w:marRight w:val="0"/>
          <w:marTop w:val="0"/>
          <w:marBottom w:val="0"/>
          <w:divBdr>
            <w:top w:val="none" w:sz="0" w:space="0" w:color="auto"/>
            <w:left w:val="none" w:sz="0" w:space="0" w:color="auto"/>
            <w:bottom w:val="none" w:sz="0" w:space="0" w:color="auto"/>
            <w:right w:val="none" w:sz="0" w:space="0" w:color="auto"/>
          </w:divBdr>
        </w:div>
        <w:div w:id="1470592903">
          <w:marLeft w:val="0"/>
          <w:marRight w:val="0"/>
          <w:marTop w:val="0"/>
          <w:marBottom w:val="0"/>
          <w:divBdr>
            <w:top w:val="none" w:sz="0" w:space="0" w:color="auto"/>
            <w:left w:val="none" w:sz="0" w:space="0" w:color="auto"/>
            <w:bottom w:val="none" w:sz="0" w:space="0" w:color="auto"/>
            <w:right w:val="none" w:sz="0" w:space="0" w:color="auto"/>
          </w:divBdr>
        </w:div>
        <w:div w:id="886451799">
          <w:marLeft w:val="0"/>
          <w:marRight w:val="0"/>
          <w:marTop w:val="0"/>
          <w:marBottom w:val="0"/>
          <w:divBdr>
            <w:top w:val="none" w:sz="0" w:space="0" w:color="auto"/>
            <w:left w:val="none" w:sz="0" w:space="0" w:color="auto"/>
            <w:bottom w:val="none" w:sz="0" w:space="0" w:color="auto"/>
            <w:right w:val="none" w:sz="0" w:space="0" w:color="auto"/>
          </w:divBdr>
        </w:div>
        <w:div w:id="1634631510">
          <w:marLeft w:val="0"/>
          <w:marRight w:val="0"/>
          <w:marTop w:val="0"/>
          <w:marBottom w:val="0"/>
          <w:divBdr>
            <w:top w:val="none" w:sz="0" w:space="0" w:color="auto"/>
            <w:left w:val="none" w:sz="0" w:space="0" w:color="auto"/>
            <w:bottom w:val="none" w:sz="0" w:space="0" w:color="auto"/>
            <w:right w:val="none" w:sz="0" w:space="0" w:color="auto"/>
          </w:divBdr>
        </w:div>
        <w:div w:id="985017085">
          <w:marLeft w:val="0"/>
          <w:marRight w:val="0"/>
          <w:marTop w:val="0"/>
          <w:marBottom w:val="0"/>
          <w:divBdr>
            <w:top w:val="none" w:sz="0" w:space="0" w:color="auto"/>
            <w:left w:val="none" w:sz="0" w:space="0" w:color="auto"/>
            <w:bottom w:val="none" w:sz="0" w:space="0" w:color="auto"/>
            <w:right w:val="none" w:sz="0" w:space="0" w:color="auto"/>
          </w:divBdr>
        </w:div>
        <w:div w:id="981695658">
          <w:marLeft w:val="0"/>
          <w:marRight w:val="0"/>
          <w:marTop w:val="0"/>
          <w:marBottom w:val="0"/>
          <w:divBdr>
            <w:top w:val="none" w:sz="0" w:space="0" w:color="auto"/>
            <w:left w:val="none" w:sz="0" w:space="0" w:color="auto"/>
            <w:bottom w:val="none" w:sz="0" w:space="0" w:color="auto"/>
            <w:right w:val="none" w:sz="0" w:space="0" w:color="auto"/>
          </w:divBdr>
        </w:div>
        <w:div w:id="817066022">
          <w:marLeft w:val="0"/>
          <w:marRight w:val="0"/>
          <w:marTop w:val="0"/>
          <w:marBottom w:val="0"/>
          <w:divBdr>
            <w:top w:val="none" w:sz="0" w:space="0" w:color="auto"/>
            <w:left w:val="none" w:sz="0" w:space="0" w:color="auto"/>
            <w:bottom w:val="none" w:sz="0" w:space="0" w:color="auto"/>
            <w:right w:val="none" w:sz="0" w:space="0" w:color="auto"/>
          </w:divBdr>
        </w:div>
        <w:div w:id="156965370">
          <w:marLeft w:val="0"/>
          <w:marRight w:val="0"/>
          <w:marTop w:val="0"/>
          <w:marBottom w:val="0"/>
          <w:divBdr>
            <w:top w:val="none" w:sz="0" w:space="0" w:color="auto"/>
            <w:left w:val="none" w:sz="0" w:space="0" w:color="auto"/>
            <w:bottom w:val="none" w:sz="0" w:space="0" w:color="auto"/>
            <w:right w:val="none" w:sz="0" w:space="0" w:color="auto"/>
          </w:divBdr>
        </w:div>
        <w:div w:id="667949971">
          <w:marLeft w:val="0"/>
          <w:marRight w:val="0"/>
          <w:marTop w:val="0"/>
          <w:marBottom w:val="0"/>
          <w:divBdr>
            <w:top w:val="none" w:sz="0" w:space="0" w:color="auto"/>
            <w:left w:val="none" w:sz="0" w:space="0" w:color="auto"/>
            <w:bottom w:val="none" w:sz="0" w:space="0" w:color="auto"/>
            <w:right w:val="none" w:sz="0" w:space="0" w:color="auto"/>
          </w:divBdr>
        </w:div>
        <w:div w:id="1829441664">
          <w:marLeft w:val="0"/>
          <w:marRight w:val="0"/>
          <w:marTop w:val="0"/>
          <w:marBottom w:val="0"/>
          <w:divBdr>
            <w:top w:val="none" w:sz="0" w:space="0" w:color="auto"/>
            <w:left w:val="none" w:sz="0" w:space="0" w:color="auto"/>
            <w:bottom w:val="none" w:sz="0" w:space="0" w:color="auto"/>
            <w:right w:val="none" w:sz="0" w:space="0" w:color="auto"/>
          </w:divBdr>
        </w:div>
        <w:div w:id="227038041">
          <w:marLeft w:val="0"/>
          <w:marRight w:val="0"/>
          <w:marTop w:val="0"/>
          <w:marBottom w:val="0"/>
          <w:divBdr>
            <w:top w:val="none" w:sz="0" w:space="0" w:color="auto"/>
            <w:left w:val="none" w:sz="0" w:space="0" w:color="auto"/>
            <w:bottom w:val="none" w:sz="0" w:space="0" w:color="auto"/>
            <w:right w:val="none" w:sz="0" w:space="0" w:color="auto"/>
          </w:divBdr>
        </w:div>
        <w:div w:id="187455746">
          <w:marLeft w:val="0"/>
          <w:marRight w:val="0"/>
          <w:marTop w:val="0"/>
          <w:marBottom w:val="0"/>
          <w:divBdr>
            <w:top w:val="none" w:sz="0" w:space="0" w:color="auto"/>
            <w:left w:val="none" w:sz="0" w:space="0" w:color="auto"/>
            <w:bottom w:val="none" w:sz="0" w:space="0" w:color="auto"/>
            <w:right w:val="none" w:sz="0" w:space="0" w:color="auto"/>
          </w:divBdr>
        </w:div>
        <w:div w:id="1293487259">
          <w:marLeft w:val="0"/>
          <w:marRight w:val="0"/>
          <w:marTop w:val="0"/>
          <w:marBottom w:val="0"/>
          <w:divBdr>
            <w:top w:val="none" w:sz="0" w:space="0" w:color="auto"/>
            <w:left w:val="none" w:sz="0" w:space="0" w:color="auto"/>
            <w:bottom w:val="none" w:sz="0" w:space="0" w:color="auto"/>
            <w:right w:val="none" w:sz="0" w:space="0" w:color="auto"/>
          </w:divBdr>
        </w:div>
        <w:div w:id="711422496">
          <w:marLeft w:val="0"/>
          <w:marRight w:val="0"/>
          <w:marTop w:val="0"/>
          <w:marBottom w:val="0"/>
          <w:divBdr>
            <w:top w:val="none" w:sz="0" w:space="0" w:color="auto"/>
            <w:left w:val="none" w:sz="0" w:space="0" w:color="auto"/>
            <w:bottom w:val="none" w:sz="0" w:space="0" w:color="auto"/>
            <w:right w:val="none" w:sz="0" w:space="0" w:color="auto"/>
          </w:divBdr>
        </w:div>
        <w:div w:id="1782260781">
          <w:marLeft w:val="0"/>
          <w:marRight w:val="0"/>
          <w:marTop w:val="0"/>
          <w:marBottom w:val="0"/>
          <w:divBdr>
            <w:top w:val="none" w:sz="0" w:space="0" w:color="auto"/>
            <w:left w:val="none" w:sz="0" w:space="0" w:color="auto"/>
            <w:bottom w:val="none" w:sz="0" w:space="0" w:color="auto"/>
            <w:right w:val="none" w:sz="0" w:space="0" w:color="auto"/>
          </w:divBdr>
        </w:div>
        <w:div w:id="1517571439">
          <w:marLeft w:val="0"/>
          <w:marRight w:val="0"/>
          <w:marTop w:val="0"/>
          <w:marBottom w:val="0"/>
          <w:divBdr>
            <w:top w:val="none" w:sz="0" w:space="0" w:color="auto"/>
            <w:left w:val="none" w:sz="0" w:space="0" w:color="auto"/>
            <w:bottom w:val="none" w:sz="0" w:space="0" w:color="auto"/>
            <w:right w:val="none" w:sz="0" w:space="0" w:color="auto"/>
          </w:divBdr>
        </w:div>
        <w:div w:id="882982317">
          <w:marLeft w:val="0"/>
          <w:marRight w:val="0"/>
          <w:marTop w:val="0"/>
          <w:marBottom w:val="0"/>
          <w:divBdr>
            <w:top w:val="none" w:sz="0" w:space="0" w:color="auto"/>
            <w:left w:val="none" w:sz="0" w:space="0" w:color="auto"/>
            <w:bottom w:val="none" w:sz="0" w:space="0" w:color="auto"/>
            <w:right w:val="none" w:sz="0" w:space="0" w:color="auto"/>
          </w:divBdr>
        </w:div>
        <w:div w:id="918098132">
          <w:marLeft w:val="0"/>
          <w:marRight w:val="0"/>
          <w:marTop w:val="0"/>
          <w:marBottom w:val="0"/>
          <w:divBdr>
            <w:top w:val="none" w:sz="0" w:space="0" w:color="auto"/>
            <w:left w:val="none" w:sz="0" w:space="0" w:color="auto"/>
            <w:bottom w:val="none" w:sz="0" w:space="0" w:color="auto"/>
            <w:right w:val="none" w:sz="0" w:space="0" w:color="auto"/>
          </w:divBdr>
        </w:div>
        <w:div w:id="744297933">
          <w:marLeft w:val="0"/>
          <w:marRight w:val="0"/>
          <w:marTop w:val="0"/>
          <w:marBottom w:val="0"/>
          <w:divBdr>
            <w:top w:val="none" w:sz="0" w:space="0" w:color="auto"/>
            <w:left w:val="none" w:sz="0" w:space="0" w:color="auto"/>
            <w:bottom w:val="none" w:sz="0" w:space="0" w:color="auto"/>
            <w:right w:val="none" w:sz="0" w:space="0" w:color="auto"/>
          </w:divBdr>
        </w:div>
        <w:div w:id="1992322502">
          <w:marLeft w:val="0"/>
          <w:marRight w:val="0"/>
          <w:marTop w:val="0"/>
          <w:marBottom w:val="0"/>
          <w:divBdr>
            <w:top w:val="none" w:sz="0" w:space="0" w:color="auto"/>
            <w:left w:val="none" w:sz="0" w:space="0" w:color="auto"/>
            <w:bottom w:val="none" w:sz="0" w:space="0" w:color="auto"/>
            <w:right w:val="none" w:sz="0" w:space="0" w:color="auto"/>
          </w:divBdr>
        </w:div>
        <w:div w:id="1807896385">
          <w:marLeft w:val="0"/>
          <w:marRight w:val="0"/>
          <w:marTop w:val="0"/>
          <w:marBottom w:val="0"/>
          <w:divBdr>
            <w:top w:val="none" w:sz="0" w:space="0" w:color="auto"/>
            <w:left w:val="none" w:sz="0" w:space="0" w:color="auto"/>
            <w:bottom w:val="none" w:sz="0" w:space="0" w:color="auto"/>
            <w:right w:val="none" w:sz="0" w:space="0" w:color="auto"/>
          </w:divBdr>
        </w:div>
        <w:div w:id="186144436">
          <w:marLeft w:val="0"/>
          <w:marRight w:val="0"/>
          <w:marTop w:val="0"/>
          <w:marBottom w:val="0"/>
          <w:divBdr>
            <w:top w:val="none" w:sz="0" w:space="0" w:color="auto"/>
            <w:left w:val="none" w:sz="0" w:space="0" w:color="auto"/>
            <w:bottom w:val="none" w:sz="0" w:space="0" w:color="auto"/>
            <w:right w:val="none" w:sz="0" w:space="0" w:color="auto"/>
          </w:divBdr>
        </w:div>
        <w:div w:id="1538472960">
          <w:marLeft w:val="0"/>
          <w:marRight w:val="0"/>
          <w:marTop w:val="0"/>
          <w:marBottom w:val="0"/>
          <w:divBdr>
            <w:top w:val="none" w:sz="0" w:space="0" w:color="auto"/>
            <w:left w:val="none" w:sz="0" w:space="0" w:color="auto"/>
            <w:bottom w:val="none" w:sz="0" w:space="0" w:color="auto"/>
            <w:right w:val="none" w:sz="0" w:space="0" w:color="auto"/>
          </w:divBdr>
        </w:div>
        <w:div w:id="1840196419">
          <w:marLeft w:val="0"/>
          <w:marRight w:val="0"/>
          <w:marTop w:val="0"/>
          <w:marBottom w:val="0"/>
          <w:divBdr>
            <w:top w:val="none" w:sz="0" w:space="0" w:color="auto"/>
            <w:left w:val="none" w:sz="0" w:space="0" w:color="auto"/>
            <w:bottom w:val="none" w:sz="0" w:space="0" w:color="auto"/>
            <w:right w:val="none" w:sz="0" w:space="0" w:color="auto"/>
          </w:divBdr>
        </w:div>
        <w:div w:id="1050687642">
          <w:marLeft w:val="0"/>
          <w:marRight w:val="0"/>
          <w:marTop w:val="0"/>
          <w:marBottom w:val="0"/>
          <w:divBdr>
            <w:top w:val="none" w:sz="0" w:space="0" w:color="auto"/>
            <w:left w:val="none" w:sz="0" w:space="0" w:color="auto"/>
            <w:bottom w:val="none" w:sz="0" w:space="0" w:color="auto"/>
            <w:right w:val="none" w:sz="0" w:space="0" w:color="auto"/>
          </w:divBdr>
        </w:div>
        <w:div w:id="347827341">
          <w:marLeft w:val="0"/>
          <w:marRight w:val="0"/>
          <w:marTop w:val="0"/>
          <w:marBottom w:val="0"/>
          <w:divBdr>
            <w:top w:val="none" w:sz="0" w:space="0" w:color="auto"/>
            <w:left w:val="none" w:sz="0" w:space="0" w:color="auto"/>
            <w:bottom w:val="none" w:sz="0" w:space="0" w:color="auto"/>
            <w:right w:val="none" w:sz="0" w:space="0" w:color="auto"/>
          </w:divBdr>
        </w:div>
        <w:div w:id="1968197015">
          <w:marLeft w:val="0"/>
          <w:marRight w:val="0"/>
          <w:marTop w:val="0"/>
          <w:marBottom w:val="0"/>
          <w:divBdr>
            <w:top w:val="none" w:sz="0" w:space="0" w:color="auto"/>
            <w:left w:val="none" w:sz="0" w:space="0" w:color="auto"/>
            <w:bottom w:val="none" w:sz="0" w:space="0" w:color="auto"/>
            <w:right w:val="none" w:sz="0" w:space="0" w:color="auto"/>
          </w:divBdr>
        </w:div>
        <w:div w:id="1245799954">
          <w:marLeft w:val="0"/>
          <w:marRight w:val="0"/>
          <w:marTop w:val="0"/>
          <w:marBottom w:val="0"/>
          <w:divBdr>
            <w:top w:val="none" w:sz="0" w:space="0" w:color="auto"/>
            <w:left w:val="none" w:sz="0" w:space="0" w:color="auto"/>
            <w:bottom w:val="none" w:sz="0" w:space="0" w:color="auto"/>
            <w:right w:val="none" w:sz="0" w:space="0" w:color="auto"/>
          </w:divBdr>
        </w:div>
        <w:div w:id="1598126810">
          <w:marLeft w:val="0"/>
          <w:marRight w:val="0"/>
          <w:marTop w:val="0"/>
          <w:marBottom w:val="0"/>
          <w:divBdr>
            <w:top w:val="none" w:sz="0" w:space="0" w:color="auto"/>
            <w:left w:val="none" w:sz="0" w:space="0" w:color="auto"/>
            <w:bottom w:val="none" w:sz="0" w:space="0" w:color="auto"/>
            <w:right w:val="none" w:sz="0" w:space="0" w:color="auto"/>
          </w:divBdr>
        </w:div>
        <w:div w:id="391390912">
          <w:marLeft w:val="0"/>
          <w:marRight w:val="0"/>
          <w:marTop w:val="0"/>
          <w:marBottom w:val="0"/>
          <w:divBdr>
            <w:top w:val="none" w:sz="0" w:space="0" w:color="auto"/>
            <w:left w:val="none" w:sz="0" w:space="0" w:color="auto"/>
            <w:bottom w:val="none" w:sz="0" w:space="0" w:color="auto"/>
            <w:right w:val="none" w:sz="0" w:space="0" w:color="auto"/>
          </w:divBdr>
        </w:div>
        <w:div w:id="491725607">
          <w:marLeft w:val="0"/>
          <w:marRight w:val="0"/>
          <w:marTop w:val="0"/>
          <w:marBottom w:val="0"/>
          <w:divBdr>
            <w:top w:val="none" w:sz="0" w:space="0" w:color="auto"/>
            <w:left w:val="none" w:sz="0" w:space="0" w:color="auto"/>
            <w:bottom w:val="none" w:sz="0" w:space="0" w:color="auto"/>
            <w:right w:val="none" w:sz="0" w:space="0" w:color="auto"/>
          </w:divBdr>
        </w:div>
        <w:div w:id="339697302">
          <w:marLeft w:val="0"/>
          <w:marRight w:val="0"/>
          <w:marTop w:val="0"/>
          <w:marBottom w:val="0"/>
          <w:divBdr>
            <w:top w:val="none" w:sz="0" w:space="0" w:color="auto"/>
            <w:left w:val="none" w:sz="0" w:space="0" w:color="auto"/>
            <w:bottom w:val="none" w:sz="0" w:space="0" w:color="auto"/>
            <w:right w:val="none" w:sz="0" w:space="0" w:color="auto"/>
          </w:divBdr>
        </w:div>
        <w:div w:id="1032724569">
          <w:marLeft w:val="0"/>
          <w:marRight w:val="0"/>
          <w:marTop w:val="0"/>
          <w:marBottom w:val="0"/>
          <w:divBdr>
            <w:top w:val="none" w:sz="0" w:space="0" w:color="auto"/>
            <w:left w:val="none" w:sz="0" w:space="0" w:color="auto"/>
            <w:bottom w:val="none" w:sz="0" w:space="0" w:color="auto"/>
            <w:right w:val="none" w:sz="0" w:space="0" w:color="auto"/>
          </w:divBdr>
        </w:div>
        <w:div w:id="239144051">
          <w:marLeft w:val="0"/>
          <w:marRight w:val="0"/>
          <w:marTop w:val="0"/>
          <w:marBottom w:val="0"/>
          <w:divBdr>
            <w:top w:val="none" w:sz="0" w:space="0" w:color="auto"/>
            <w:left w:val="none" w:sz="0" w:space="0" w:color="auto"/>
            <w:bottom w:val="none" w:sz="0" w:space="0" w:color="auto"/>
            <w:right w:val="none" w:sz="0" w:space="0" w:color="auto"/>
          </w:divBdr>
        </w:div>
        <w:div w:id="640422653">
          <w:marLeft w:val="0"/>
          <w:marRight w:val="0"/>
          <w:marTop w:val="0"/>
          <w:marBottom w:val="0"/>
          <w:divBdr>
            <w:top w:val="none" w:sz="0" w:space="0" w:color="auto"/>
            <w:left w:val="none" w:sz="0" w:space="0" w:color="auto"/>
            <w:bottom w:val="none" w:sz="0" w:space="0" w:color="auto"/>
            <w:right w:val="none" w:sz="0" w:space="0" w:color="auto"/>
          </w:divBdr>
        </w:div>
        <w:div w:id="28992130">
          <w:marLeft w:val="0"/>
          <w:marRight w:val="0"/>
          <w:marTop w:val="0"/>
          <w:marBottom w:val="0"/>
          <w:divBdr>
            <w:top w:val="none" w:sz="0" w:space="0" w:color="auto"/>
            <w:left w:val="none" w:sz="0" w:space="0" w:color="auto"/>
            <w:bottom w:val="none" w:sz="0" w:space="0" w:color="auto"/>
            <w:right w:val="none" w:sz="0" w:space="0" w:color="auto"/>
          </w:divBdr>
        </w:div>
        <w:div w:id="919480813">
          <w:marLeft w:val="0"/>
          <w:marRight w:val="0"/>
          <w:marTop w:val="0"/>
          <w:marBottom w:val="0"/>
          <w:divBdr>
            <w:top w:val="none" w:sz="0" w:space="0" w:color="auto"/>
            <w:left w:val="none" w:sz="0" w:space="0" w:color="auto"/>
            <w:bottom w:val="none" w:sz="0" w:space="0" w:color="auto"/>
            <w:right w:val="none" w:sz="0" w:space="0" w:color="auto"/>
          </w:divBdr>
        </w:div>
        <w:div w:id="2138520484">
          <w:marLeft w:val="0"/>
          <w:marRight w:val="0"/>
          <w:marTop w:val="0"/>
          <w:marBottom w:val="0"/>
          <w:divBdr>
            <w:top w:val="none" w:sz="0" w:space="0" w:color="auto"/>
            <w:left w:val="none" w:sz="0" w:space="0" w:color="auto"/>
            <w:bottom w:val="none" w:sz="0" w:space="0" w:color="auto"/>
            <w:right w:val="none" w:sz="0" w:space="0" w:color="auto"/>
          </w:divBdr>
        </w:div>
        <w:div w:id="667904464">
          <w:marLeft w:val="0"/>
          <w:marRight w:val="0"/>
          <w:marTop w:val="0"/>
          <w:marBottom w:val="0"/>
          <w:divBdr>
            <w:top w:val="none" w:sz="0" w:space="0" w:color="auto"/>
            <w:left w:val="none" w:sz="0" w:space="0" w:color="auto"/>
            <w:bottom w:val="none" w:sz="0" w:space="0" w:color="auto"/>
            <w:right w:val="none" w:sz="0" w:space="0" w:color="auto"/>
          </w:divBdr>
        </w:div>
        <w:div w:id="168982145">
          <w:marLeft w:val="0"/>
          <w:marRight w:val="0"/>
          <w:marTop w:val="0"/>
          <w:marBottom w:val="0"/>
          <w:divBdr>
            <w:top w:val="none" w:sz="0" w:space="0" w:color="auto"/>
            <w:left w:val="none" w:sz="0" w:space="0" w:color="auto"/>
            <w:bottom w:val="none" w:sz="0" w:space="0" w:color="auto"/>
            <w:right w:val="none" w:sz="0" w:space="0" w:color="auto"/>
          </w:divBdr>
        </w:div>
        <w:div w:id="1285431119">
          <w:marLeft w:val="0"/>
          <w:marRight w:val="0"/>
          <w:marTop w:val="0"/>
          <w:marBottom w:val="0"/>
          <w:divBdr>
            <w:top w:val="none" w:sz="0" w:space="0" w:color="auto"/>
            <w:left w:val="none" w:sz="0" w:space="0" w:color="auto"/>
            <w:bottom w:val="none" w:sz="0" w:space="0" w:color="auto"/>
            <w:right w:val="none" w:sz="0" w:space="0" w:color="auto"/>
          </w:divBdr>
        </w:div>
        <w:div w:id="882058761">
          <w:marLeft w:val="0"/>
          <w:marRight w:val="0"/>
          <w:marTop w:val="0"/>
          <w:marBottom w:val="0"/>
          <w:divBdr>
            <w:top w:val="none" w:sz="0" w:space="0" w:color="auto"/>
            <w:left w:val="none" w:sz="0" w:space="0" w:color="auto"/>
            <w:bottom w:val="none" w:sz="0" w:space="0" w:color="auto"/>
            <w:right w:val="none" w:sz="0" w:space="0" w:color="auto"/>
          </w:divBdr>
        </w:div>
        <w:div w:id="1104112590">
          <w:marLeft w:val="0"/>
          <w:marRight w:val="0"/>
          <w:marTop w:val="0"/>
          <w:marBottom w:val="0"/>
          <w:divBdr>
            <w:top w:val="none" w:sz="0" w:space="0" w:color="auto"/>
            <w:left w:val="none" w:sz="0" w:space="0" w:color="auto"/>
            <w:bottom w:val="none" w:sz="0" w:space="0" w:color="auto"/>
            <w:right w:val="none" w:sz="0" w:space="0" w:color="auto"/>
          </w:divBdr>
        </w:div>
        <w:div w:id="1812168076">
          <w:marLeft w:val="0"/>
          <w:marRight w:val="0"/>
          <w:marTop w:val="0"/>
          <w:marBottom w:val="0"/>
          <w:divBdr>
            <w:top w:val="none" w:sz="0" w:space="0" w:color="auto"/>
            <w:left w:val="none" w:sz="0" w:space="0" w:color="auto"/>
            <w:bottom w:val="none" w:sz="0" w:space="0" w:color="auto"/>
            <w:right w:val="none" w:sz="0" w:space="0" w:color="auto"/>
          </w:divBdr>
        </w:div>
        <w:div w:id="272976662">
          <w:marLeft w:val="0"/>
          <w:marRight w:val="0"/>
          <w:marTop w:val="0"/>
          <w:marBottom w:val="0"/>
          <w:divBdr>
            <w:top w:val="none" w:sz="0" w:space="0" w:color="auto"/>
            <w:left w:val="none" w:sz="0" w:space="0" w:color="auto"/>
            <w:bottom w:val="none" w:sz="0" w:space="0" w:color="auto"/>
            <w:right w:val="none" w:sz="0" w:space="0" w:color="auto"/>
          </w:divBdr>
        </w:div>
        <w:div w:id="565184573">
          <w:marLeft w:val="0"/>
          <w:marRight w:val="0"/>
          <w:marTop w:val="0"/>
          <w:marBottom w:val="0"/>
          <w:divBdr>
            <w:top w:val="none" w:sz="0" w:space="0" w:color="auto"/>
            <w:left w:val="none" w:sz="0" w:space="0" w:color="auto"/>
            <w:bottom w:val="none" w:sz="0" w:space="0" w:color="auto"/>
            <w:right w:val="none" w:sz="0" w:space="0" w:color="auto"/>
          </w:divBdr>
        </w:div>
        <w:div w:id="330643664">
          <w:marLeft w:val="0"/>
          <w:marRight w:val="0"/>
          <w:marTop w:val="0"/>
          <w:marBottom w:val="0"/>
          <w:divBdr>
            <w:top w:val="none" w:sz="0" w:space="0" w:color="auto"/>
            <w:left w:val="none" w:sz="0" w:space="0" w:color="auto"/>
            <w:bottom w:val="none" w:sz="0" w:space="0" w:color="auto"/>
            <w:right w:val="none" w:sz="0" w:space="0" w:color="auto"/>
          </w:divBdr>
        </w:div>
        <w:div w:id="737095025">
          <w:marLeft w:val="0"/>
          <w:marRight w:val="0"/>
          <w:marTop w:val="0"/>
          <w:marBottom w:val="0"/>
          <w:divBdr>
            <w:top w:val="none" w:sz="0" w:space="0" w:color="auto"/>
            <w:left w:val="none" w:sz="0" w:space="0" w:color="auto"/>
            <w:bottom w:val="none" w:sz="0" w:space="0" w:color="auto"/>
            <w:right w:val="none" w:sz="0" w:space="0" w:color="auto"/>
          </w:divBdr>
        </w:div>
        <w:div w:id="1687513125">
          <w:marLeft w:val="0"/>
          <w:marRight w:val="0"/>
          <w:marTop w:val="0"/>
          <w:marBottom w:val="0"/>
          <w:divBdr>
            <w:top w:val="none" w:sz="0" w:space="0" w:color="auto"/>
            <w:left w:val="none" w:sz="0" w:space="0" w:color="auto"/>
            <w:bottom w:val="none" w:sz="0" w:space="0" w:color="auto"/>
            <w:right w:val="none" w:sz="0" w:space="0" w:color="auto"/>
          </w:divBdr>
        </w:div>
        <w:div w:id="1964730853">
          <w:marLeft w:val="0"/>
          <w:marRight w:val="0"/>
          <w:marTop w:val="0"/>
          <w:marBottom w:val="0"/>
          <w:divBdr>
            <w:top w:val="none" w:sz="0" w:space="0" w:color="auto"/>
            <w:left w:val="none" w:sz="0" w:space="0" w:color="auto"/>
            <w:bottom w:val="none" w:sz="0" w:space="0" w:color="auto"/>
            <w:right w:val="none" w:sz="0" w:space="0" w:color="auto"/>
          </w:divBdr>
        </w:div>
        <w:div w:id="711925057">
          <w:marLeft w:val="0"/>
          <w:marRight w:val="0"/>
          <w:marTop w:val="0"/>
          <w:marBottom w:val="0"/>
          <w:divBdr>
            <w:top w:val="none" w:sz="0" w:space="0" w:color="auto"/>
            <w:left w:val="none" w:sz="0" w:space="0" w:color="auto"/>
            <w:bottom w:val="none" w:sz="0" w:space="0" w:color="auto"/>
            <w:right w:val="none" w:sz="0" w:space="0" w:color="auto"/>
          </w:divBdr>
        </w:div>
      </w:divsChild>
    </w:div>
    <w:div w:id="1883054448">
      <w:bodyDiv w:val="1"/>
      <w:marLeft w:val="0"/>
      <w:marRight w:val="0"/>
      <w:marTop w:val="0"/>
      <w:marBottom w:val="0"/>
      <w:divBdr>
        <w:top w:val="none" w:sz="0" w:space="0" w:color="auto"/>
        <w:left w:val="none" w:sz="0" w:space="0" w:color="auto"/>
        <w:bottom w:val="none" w:sz="0" w:space="0" w:color="auto"/>
        <w:right w:val="none" w:sz="0" w:space="0" w:color="auto"/>
      </w:divBdr>
      <w:divsChild>
        <w:div w:id="497233060">
          <w:marLeft w:val="0"/>
          <w:marRight w:val="0"/>
          <w:marTop w:val="0"/>
          <w:marBottom w:val="0"/>
          <w:divBdr>
            <w:top w:val="none" w:sz="0" w:space="0" w:color="auto"/>
            <w:left w:val="none" w:sz="0" w:space="0" w:color="auto"/>
            <w:bottom w:val="none" w:sz="0" w:space="0" w:color="auto"/>
            <w:right w:val="none" w:sz="0" w:space="0" w:color="auto"/>
          </w:divBdr>
          <w:divsChild>
            <w:div w:id="920719899">
              <w:marLeft w:val="0"/>
              <w:marRight w:val="48"/>
              <w:marTop w:val="0"/>
              <w:marBottom w:val="0"/>
              <w:divBdr>
                <w:top w:val="none" w:sz="0" w:space="0" w:color="auto"/>
                <w:left w:val="none" w:sz="0" w:space="0" w:color="auto"/>
                <w:bottom w:val="none" w:sz="0" w:space="0" w:color="auto"/>
                <w:right w:val="none" w:sz="0" w:space="0" w:color="auto"/>
              </w:divBdr>
              <w:divsChild>
                <w:div w:id="1590387240">
                  <w:marLeft w:val="0"/>
                  <w:marRight w:val="0"/>
                  <w:marTop w:val="0"/>
                  <w:marBottom w:val="96"/>
                  <w:divBdr>
                    <w:top w:val="single" w:sz="4" w:space="0" w:color="C0C0C0"/>
                    <w:left w:val="single" w:sz="4" w:space="0" w:color="D9D9D9"/>
                    <w:bottom w:val="single" w:sz="4" w:space="0" w:color="D9D9D9"/>
                    <w:right w:val="single" w:sz="4" w:space="0" w:color="D9D9D9"/>
                  </w:divBdr>
                  <w:divsChild>
                    <w:div w:id="111369181">
                      <w:marLeft w:val="0"/>
                      <w:marRight w:val="0"/>
                      <w:marTop w:val="0"/>
                      <w:marBottom w:val="0"/>
                      <w:divBdr>
                        <w:top w:val="none" w:sz="0" w:space="0" w:color="auto"/>
                        <w:left w:val="none" w:sz="0" w:space="0" w:color="auto"/>
                        <w:bottom w:val="none" w:sz="0" w:space="0" w:color="auto"/>
                        <w:right w:val="none" w:sz="0" w:space="0" w:color="auto"/>
                      </w:divBdr>
                    </w:div>
                    <w:div w:id="13912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5825">
          <w:marLeft w:val="0"/>
          <w:marRight w:val="0"/>
          <w:marTop w:val="0"/>
          <w:marBottom w:val="0"/>
          <w:divBdr>
            <w:top w:val="none" w:sz="0" w:space="0" w:color="auto"/>
            <w:left w:val="none" w:sz="0" w:space="0" w:color="auto"/>
            <w:bottom w:val="none" w:sz="0" w:space="0" w:color="auto"/>
            <w:right w:val="none" w:sz="0" w:space="0" w:color="auto"/>
          </w:divBdr>
          <w:divsChild>
            <w:div w:id="407272654">
              <w:marLeft w:val="48"/>
              <w:marRight w:val="0"/>
              <w:marTop w:val="0"/>
              <w:marBottom w:val="0"/>
              <w:divBdr>
                <w:top w:val="none" w:sz="0" w:space="0" w:color="auto"/>
                <w:left w:val="none" w:sz="0" w:space="0" w:color="auto"/>
                <w:bottom w:val="none" w:sz="0" w:space="0" w:color="auto"/>
                <w:right w:val="none" w:sz="0" w:space="0" w:color="auto"/>
              </w:divBdr>
              <w:divsChild>
                <w:div w:id="201525719">
                  <w:marLeft w:val="0"/>
                  <w:marRight w:val="0"/>
                  <w:marTop w:val="0"/>
                  <w:marBottom w:val="0"/>
                  <w:divBdr>
                    <w:top w:val="none" w:sz="0" w:space="0" w:color="auto"/>
                    <w:left w:val="none" w:sz="0" w:space="0" w:color="auto"/>
                    <w:bottom w:val="none" w:sz="0" w:space="0" w:color="auto"/>
                    <w:right w:val="none" w:sz="0" w:space="0" w:color="auto"/>
                  </w:divBdr>
                  <w:divsChild>
                    <w:div w:id="427502895">
                      <w:marLeft w:val="0"/>
                      <w:marRight w:val="0"/>
                      <w:marTop w:val="0"/>
                      <w:marBottom w:val="96"/>
                      <w:divBdr>
                        <w:top w:val="single" w:sz="4" w:space="0" w:color="F5F5F5"/>
                        <w:left w:val="single" w:sz="4" w:space="0" w:color="F5F5F5"/>
                        <w:bottom w:val="single" w:sz="4" w:space="0" w:color="F5F5F5"/>
                        <w:right w:val="single" w:sz="4" w:space="0" w:color="F5F5F5"/>
                      </w:divBdr>
                      <w:divsChild>
                        <w:div w:id="1590309629">
                          <w:marLeft w:val="0"/>
                          <w:marRight w:val="0"/>
                          <w:marTop w:val="0"/>
                          <w:marBottom w:val="0"/>
                          <w:divBdr>
                            <w:top w:val="none" w:sz="0" w:space="0" w:color="auto"/>
                            <w:left w:val="none" w:sz="0" w:space="0" w:color="auto"/>
                            <w:bottom w:val="none" w:sz="0" w:space="0" w:color="auto"/>
                            <w:right w:val="none" w:sz="0" w:space="0" w:color="auto"/>
                          </w:divBdr>
                          <w:divsChild>
                            <w:div w:id="6374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blogger.g?blogID=1682676450579018159" TargetMode="External"/><Relationship Id="rId5" Type="http://schemas.openxmlformats.org/officeDocument/2006/relationships/hyperlink" Target="https://www.blogger.com/blogger.g?blogID=16826764505790181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Dalaina</dc:creator>
  <cp:lastModifiedBy>Dalaina</cp:lastModifiedBy>
  <cp:revision>6</cp:revision>
  <dcterms:created xsi:type="dcterms:W3CDTF">2017-12-08T02:22:00Z</dcterms:created>
  <dcterms:modified xsi:type="dcterms:W3CDTF">2017-12-08T03:34:00Z</dcterms:modified>
</cp:coreProperties>
</file>